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B2" w:rsidRPr="00427DEB" w:rsidRDefault="000D4121" w:rsidP="00FB71B2">
      <w:pPr>
        <w:tabs>
          <w:tab w:val="left" w:pos="9720"/>
        </w:tabs>
        <w:jc w:val="center"/>
        <w:rPr>
          <w:sz w:val="20"/>
        </w:rPr>
      </w:pPr>
      <w:r w:rsidRPr="00427DEB">
        <w:rPr>
          <w:noProof/>
          <w:sz w:val="20"/>
        </w:rPr>
        <w:drawing>
          <wp:inline distT="0" distB="0" distL="0" distR="0">
            <wp:extent cx="609600" cy="628650"/>
            <wp:effectExtent l="19050" t="0" r="0" b="0"/>
            <wp:docPr id="1" name="Рисунок 1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MO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1B2" w:rsidRPr="00427DEB" w:rsidRDefault="00FB71B2" w:rsidP="00FB71B2">
      <w:pPr>
        <w:tabs>
          <w:tab w:val="left" w:pos="9720"/>
        </w:tabs>
        <w:jc w:val="center"/>
        <w:rPr>
          <w:b/>
          <w:sz w:val="20"/>
        </w:rPr>
      </w:pPr>
      <w:r w:rsidRPr="00427DEB">
        <w:rPr>
          <w:b/>
          <w:sz w:val="20"/>
        </w:rPr>
        <w:t>МЕСТНАЯ АДМИНИСТРАЦИЯ</w:t>
      </w:r>
    </w:p>
    <w:p w:rsidR="00FB71B2" w:rsidRPr="00427DEB" w:rsidRDefault="00FB71B2" w:rsidP="00FB71B2">
      <w:pPr>
        <w:tabs>
          <w:tab w:val="left" w:pos="9720"/>
        </w:tabs>
        <w:jc w:val="center"/>
        <w:rPr>
          <w:b/>
          <w:sz w:val="20"/>
        </w:rPr>
      </w:pPr>
      <w:r w:rsidRPr="00427DEB">
        <w:rPr>
          <w:b/>
          <w:sz w:val="20"/>
        </w:rPr>
        <w:t>ВНУТРИГОРОДСКОГО</w:t>
      </w:r>
    </w:p>
    <w:p w:rsidR="00FB71B2" w:rsidRPr="00427DEB" w:rsidRDefault="00FB71B2" w:rsidP="00FB71B2">
      <w:pPr>
        <w:tabs>
          <w:tab w:val="left" w:pos="9720"/>
        </w:tabs>
        <w:jc w:val="center"/>
        <w:rPr>
          <w:b/>
          <w:sz w:val="20"/>
        </w:rPr>
      </w:pPr>
      <w:r w:rsidRPr="00427DEB">
        <w:rPr>
          <w:b/>
          <w:sz w:val="20"/>
        </w:rPr>
        <w:t>МУНИЦИПАЛЬНОГО ОБРАЗОВАНИЯ</w:t>
      </w:r>
    </w:p>
    <w:p w:rsidR="00FB71B2" w:rsidRPr="00427DEB" w:rsidRDefault="00FB71B2" w:rsidP="00FB71B2">
      <w:pPr>
        <w:tabs>
          <w:tab w:val="left" w:pos="9720"/>
        </w:tabs>
        <w:jc w:val="center"/>
        <w:rPr>
          <w:b/>
          <w:sz w:val="20"/>
        </w:rPr>
      </w:pPr>
      <w:r w:rsidRPr="00427DEB">
        <w:rPr>
          <w:b/>
          <w:sz w:val="20"/>
        </w:rPr>
        <w:t>САНКТ-ПЕТЕРБУРГА</w:t>
      </w:r>
    </w:p>
    <w:p w:rsidR="00FB71B2" w:rsidRPr="00427DEB" w:rsidRDefault="00FB71B2" w:rsidP="00FB71B2">
      <w:pPr>
        <w:tabs>
          <w:tab w:val="left" w:pos="9720"/>
        </w:tabs>
        <w:jc w:val="center"/>
        <w:rPr>
          <w:b/>
          <w:sz w:val="20"/>
        </w:rPr>
      </w:pPr>
      <w:r w:rsidRPr="00427DEB">
        <w:rPr>
          <w:b/>
          <w:sz w:val="20"/>
        </w:rPr>
        <w:t>МУНИЦИПАЛЬНЫЙ ОКРУГ №75</w:t>
      </w:r>
    </w:p>
    <w:p w:rsidR="00FB71B2" w:rsidRPr="00427DEB" w:rsidRDefault="00BE7FF4" w:rsidP="00FB71B2">
      <w:pPr>
        <w:widowControl w:val="0"/>
        <w:ind w:right="-5146"/>
        <w:jc w:val="right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line id="_x0000_s1031" style="position:absolute;left:0;text-align:left;z-index:251657728" from="3.25pt,1.75pt" to="781.05pt,1.75pt" strokeweight="2pt">
            <v:stroke startarrowwidth="narrow" startarrowlength="short" endarrowwidth="narrow" endarrowlength="short"/>
          </v:line>
        </w:pict>
      </w:r>
      <w:r w:rsidR="00FB71B2" w:rsidRPr="00427DEB">
        <w:rPr>
          <w:b/>
          <w:sz w:val="20"/>
          <w:szCs w:val="20"/>
        </w:rPr>
        <w:t xml:space="preserve">                                                                    </w:t>
      </w:r>
    </w:p>
    <w:p w:rsidR="00FB71B2" w:rsidRPr="00427DEB" w:rsidRDefault="00FB71B2" w:rsidP="00FB71B2">
      <w:pPr>
        <w:pStyle w:val="a5"/>
        <w:spacing w:after="0"/>
        <w:jc w:val="right"/>
        <w:rPr>
          <w:b/>
          <w:sz w:val="20"/>
          <w:szCs w:val="20"/>
        </w:rPr>
      </w:pPr>
      <w:r w:rsidRPr="00427DEB">
        <w:rPr>
          <w:b/>
          <w:sz w:val="20"/>
          <w:szCs w:val="20"/>
        </w:rPr>
        <w:t xml:space="preserve">Приложение </w:t>
      </w:r>
    </w:p>
    <w:p w:rsidR="00B8730E" w:rsidRPr="00427DEB" w:rsidRDefault="00FB71B2" w:rsidP="00FB71B2">
      <w:pPr>
        <w:pStyle w:val="a5"/>
        <w:spacing w:after="0"/>
        <w:jc w:val="right"/>
        <w:rPr>
          <w:b/>
          <w:sz w:val="20"/>
          <w:szCs w:val="20"/>
        </w:rPr>
      </w:pPr>
      <w:r w:rsidRPr="00427DEB">
        <w:rPr>
          <w:b/>
          <w:sz w:val="20"/>
          <w:szCs w:val="20"/>
        </w:rPr>
        <w:t xml:space="preserve">к постановлению МА МО № 75 </w:t>
      </w:r>
    </w:p>
    <w:p w:rsidR="00FB71B2" w:rsidRPr="00427DEB" w:rsidRDefault="00FB71B2" w:rsidP="0005589B">
      <w:pPr>
        <w:pStyle w:val="a5"/>
        <w:spacing w:after="0"/>
        <w:jc w:val="right"/>
        <w:rPr>
          <w:b/>
          <w:sz w:val="20"/>
          <w:szCs w:val="20"/>
        </w:rPr>
      </w:pPr>
      <w:r w:rsidRPr="00427DEB">
        <w:rPr>
          <w:b/>
          <w:sz w:val="20"/>
          <w:szCs w:val="20"/>
        </w:rPr>
        <w:t xml:space="preserve">от </w:t>
      </w:r>
      <w:r w:rsidR="00427DEB" w:rsidRPr="00427DEB">
        <w:rPr>
          <w:b/>
          <w:sz w:val="20"/>
          <w:szCs w:val="20"/>
        </w:rPr>
        <w:t xml:space="preserve">11 февраля </w:t>
      </w:r>
      <w:r w:rsidR="0005589B" w:rsidRPr="00427DEB">
        <w:rPr>
          <w:b/>
          <w:sz w:val="20"/>
          <w:szCs w:val="20"/>
        </w:rPr>
        <w:t>2019</w:t>
      </w:r>
      <w:r w:rsidR="00863BCB" w:rsidRPr="00427DEB">
        <w:rPr>
          <w:b/>
          <w:sz w:val="20"/>
          <w:szCs w:val="20"/>
        </w:rPr>
        <w:t xml:space="preserve"> г. №</w:t>
      </w:r>
      <w:r w:rsidR="00427DEB" w:rsidRPr="00427DEB">
        <w:rPr>
          <w:b/>
          <w:sz w:val="20"/>
          <w:szCs w:val="20"/>
        </w:rPr>
        <w:t xml:space="preserve"> 23</w:t>
      </w:r>
    </w:p>
    <w:p w:rsidR="0005589B" w:rsidRPr="00366BEF" w:rsidRDefault="0005589B" w:rsidP="0049449E">
      <w:pPr>
        <w:pStyle w:val="1"/>
        <w:ind w:left="0"/>
        <w:jc w:val="center"/>
        <w:rPr>
          <w:rStyle w:val="af5"/>
          <w:b/>
          <w:i w:val="0"/>
          <w:sz w:val="22"/>
          <w:szCs w:val="22"/>
        </w:rPr>
      </w:pPr>
      <w:r w:rsidRPr="00366BEF">
        <w:rPr>
          <w:rStyle w:val="af5"/>
          <w:b/>
          <w:i w:val="0"/>
          <w:sz w:val="22"/>
          <w:szCs w:val="22"/>
        </w:rPr>
        <w:t>ПЛАН ПРОТИВОДЕЙСТВИ</w:t>
      </w:r>
      <w:r w:rsidR="00BA70D2">
        <w:rPr>
          <w:rStyle w:val="af5"/>
          <w:b/>
          <w:i w:val="0"/>
          <w:sz w:val="22"/>
          <w:szCs w:val="22"/>
        </w:rPr>
        <w:t>Я</w:t>
      </w:r>
      <w:r w:rsidRPr="00366BEF">
        <w:rPr>
          <w:rStyle w:val="af5"/>
          <w:b/>
          <w:i w:val="0"/>
          <w:sz w:val="22"/>
          <w:szCs w:val="22"/>
        </w:rPr>
        <w:t xml:space="preserve"> КОРРУПЦИИ </w:t>
      </w:r>
    </w:p>
    <w:p w:rsidR="0005589B" w:rsidRPr="00366BEF" w:rsidRDefault="0005589B" w:rsidP="0049449E">
      <w:pPr>
        <w:pStyle w:val="1"/>
        <w:ind w:left="0"/>
        <w:jc w:val="center"/>
        <w:rPr>
          <w:rStyle w:val="af5"/>
          <w:b/>
          <w:i w:val="0"/>
          <w:sz w:val="22"/>
          <w:szCs w:val="22"/>
        </w:rPr>
      </w:pPr>
      <w:r w:rsidRPr="00366BEF">
        <w:rPr>
          <w:rStyle w:val="af5"/>
          <w:b/>
          <w:i w:val="0"/>
          <w:sz w:val="22"/>
          <w:szCs w:val="22"/>
        </w:rPr>
        <w:t xml:space="preserve">МЕСТНОЙ АДМИНИСТРАЦИИ ВНУТРИГОРОДСКОГО МУНИЦИПАЛЬНОГО ОБРАЗОВАНИЯ </w:t>
      </w:r>
    </w:p>
    <w:p w:rsidR="00863BCB" w:rsidRPr="00366BEF" w:rsidRDefault="0005589B" w:rsidP="0005589B">
      <w:pPr>
        <w:pStyle w:val="1"/>
        <w:ind w:left="0"/>
        <w:jc w:val="center"/>
        <w:rPr>
          <w:sz w:val="22"/>
          <w:szCs w:val="22"/>
        </w:rPr>
      </w:pPr>
      <w:r w:rsidRPr="00366BEF">
        <w:rPr>
          <w:rStyle w:val="af5"/>
          <w:b/>
          <w:i w:val="0"/>
          <w:sz w:val="22"/>
          <w:szCs w:val="22"/>
        </w:rPr>
        <w:t>САНКТ-ПЕТЕРБУРГА МУНИЦИПАЛЬНЫЙ ОКРУГ № 75 на 2019</w:t>
      </w:r>
      <w:r w:rsidR="005E3579" w:rsidRPr="00366BEF">
        <w:rPr>
          <w:rStyle w:val="af5"/>
          <w:b/>
          <w:i w:val="0"/>
          <w:sz w:val="22"/>
          <w:szCs w:val="22"/>
        </w:rPr>
        <w:t>-2020</w:t>
      </w:r>
      <w:r w:rsidRPr="00366BEF">
        <w:rPr>
          <w:rStyle w:val="af5"/>
          <w:b/>
          <w:i w:val="0"/>
          <w:sz w:val="22"/>
          <w:szCs w:val="22"/>
        </w:rPr>
        <w:t xml:space="preserve"> год</w:t>
      </w:r>
      <w:r w:rsidR="005E3579" w:rsidRPr="00366BEF">
        <w:rPr>
          <w:rStyle w:val="af5"/>
          <w:b/>
          <w:i w:val="0"/>
          <w:sz w:val="22"/>
          <w:szCs w:val="22"/>
        </w:rPr>
        <w:t>ы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647"/>
        <w:gridCol w:w="2977"/>
        <w:gridCol w:w="3402"/>
      </w:tblGrid>
      <w:tr w:rsidR="002D681E" w:rsidRPr="00427DEB" w:rsidTr="00366BEF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2D681E" w:rsidRPr="00427DEB" w:rsidRDefault="002D681E" w:rsidP="00A06A18">
            <w:pPr>
              <w:jc w:val="center"/>
              <w:rPr>
                <w:b/>
                <w:sz w:val="20"/>
                <w:szCs w:val="20"/>
              </w:rPr>
            </w:pPr>
            <w:r w:rsidRPr="00427DEB">
              <w:rPr>
                <w:b/>
                <w:sz w:val="20"/>
                <w:szCs w:val="20"/>
              </w:rPr>
              <w:t>№</w:t>
            </w:r>
          </w:p>
          <w:p w:rsidR="002D681E" w:rsidRPr="00427DEB" w:rsidRDefault="002D681E" w:rsidP="00A06A18">
            <w:pPr>
              <w:jc w:val="center"/>
              <w:rPr>
                <w:b/>
                <w:sz w:val="20"/>
                <w:szCs w:val="20"/>
              </w:rPr>
            </w:pPr>
            <w:r w:rsidRPr="00427DEB">
              <w:rPr>
                <w:b/>
                <w:sz w:val="20"/>
                <w:szCs w:val="20"/>
              </w:rPr>
              <w:t>п\п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D681E" w:rsidRPr="00427DEB" w:rsidRDefault="002D681E" w:rsidP="00A06A18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27DEB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D681E" w:rsidRPr="00427DEB" w:rsidRDefault="002D681E" w:rsidP="00A06A18">
            <w:pPr>
              <w:jc w:val="center"/>
              <w:rPr>
                <w:b/>
                <w:sz w:val="20"/>
                <w:szCs w:val="20"/>
              </w:rPr>
            </w:pPr>
            <w:r w:rsidRPr="00427DEB">
              <w:rPr>
                <w:b/>
                <w:sz w:val="20"/>
                <w:szCs w:val="20"/>
              </w:rPr>
              <w:t>Срок исполнения</w:t>
            </w:r>
          </w:p>
          <w:p w:rsidR="002D681E" w:rsidRPr="00427DEB" w:rsidRDefault="002D681E" w:rsidP="00A06A18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427DEB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D681E" w:rsidRPr="00427DEB" w:rsidRDefault="002D681E" w:rsidP="00A06A18">
            <w:pPr>
              <w:jc w:val="center"/>
              <w:rPr>
                <w:b/>
                <w:sz w:val="20"/>
                <w:szCs w:val="20"/>
              </w:rPr>
            </w:pPr>
            <w:r w:rsidRPr="00427DEB">
              <w:rPr>
                <w:b/>
                <w:sz w:val="20"/>
                <w:szCs w:val="20"/>
              </w:rPr>
              <w:t>Ответственные исполнители</w:t>
            </w:r>
          </w:p>
        </w:tc>
      </w:tr>
      <w:tr w:rsidR="002D681E" w:rsidRPr="00427DEB" w:rsidTr="00427DEB">
        <w:trPr>
          <w:cantSplit/>
          <w:trHeight w:val="70"/>
        </w:trPr>
        <w:tc>
          <w:tcPr>
            <w:tcW w:w="15701" w:type="dxa"/>
            <w:gridSpan w:val="4"/>
            <w:shd w:val="clear" w:color="auto" w:fill="auto"/>
            <w:vAlign w:val="center"/>
          </w:tcPr>
          <w:p w:rsidR="002D681E" w:rsidRPr="00366BEF" w:rsidRDefault="002D681E" w:rsidP="00A06A18">
            <w:pPr>
              <w:jc w:val="center"/>
              <w:rPr>
                <w:b/>
                <w:sz w:val="22"/>
                <w:szCs w:val="22"/>
              </w:rPr>
            </w:pPr>
            <w:r w:rsidRPr="00366BEF">
              <w:rPr>
                <w:b/>
                <w:sz w:val="22"/>
                <w:szCs w:val="22"/>
              </w:rPr>
              <w:t>1. Организационные мероприятия</w:t>
            </w:r>
          </w:p>
        </w:tc>
      </w:tr>
      <w:tr w:rsidR="002D681E" w:rsidRPr="00427DEB" w:rsidTr="00366BEF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D681E" w:rsidRPr="00366BEF" w:rsidRDefault="002D681E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1.1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D681E" w:rsidRPr="00366BEF" w:rsidRDefault="002D681E" w:rsidP="005E3579">
            <w:pPr>
              <w:jc w:val="both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 xml:space="preserve">Подведение итогов выполнения планов (программ) противодействия коррупции </w:t>
            </w:r>
            <w:r w:rsidR="0005589B" w:rsidRPr="00366BEF">
              <w:rPr>
                <w:sz w:val="22"/>
                <w:szCs w:val="22"/>
              </w:rPr>
              <w:t>местной администрации</w:t>
            </w:r>
            <w:r w:rsidRPr="00366BEF">
              <w:rPr>
                <w:sz w:val="22"/>
                <w:szCs w:val="22"/>
              </w:rPr>
              <w:t xml:space="preserve"> по итогам </w:t>
            </w:r>
            <w:r w:rsidR="005E3579" w:rsidRPr="00366BEF">
              <w:rPr>
                <w:sz w:val="22"/>
                <w:szCs w:val="22"/>
              </w:rPr>
              <w:t>календарного года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D681E" w:rsidRPr="00366BEF" w:rsidRDefault="002D681E" w:rsidP="0005589B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  <w:lang w:val="en-US"/>
              </w:rPr>
              <w:t>I</w:t>
            </w:r>
            <w:r w:rsidRPr="00366BEF">
              <w:rPr>
                <w:sz w:val="22"/>
                <w:szCs w:val="22"/>
              </w:rPr>
              <w:t xml:space="preserve"> квартал 201</w:t>
            </w:r>
            <w:r w:rsidR="0005589B" w:rsidRPr="00366BEF">
              <w:rPr>
                <w:sz w:val="22"/>
                <w:szCs w:val="22"/>
              </w:rPr>
              <w:t>9</w:t>
            </w:r>
            <w:r w:rsidRPr="00366BEF">
              <w:rPr>
                <w:sz w:val="22"/>
                <w:szCs w:val="22"/>
              </w:rPr>
              <w:t xml:space="preserve"> г</w:t>
            </w:r>
            <w:r w:rsidR="0005589B" w:rsidRPr="00366BEF">
              <w:rPr>
                <w:sz w:val="22"/>
                <w:szCs w:val="22"/>
              </w:rPr>
              <w:t>ода</w:t>
            </w:r>
          </w:p>
          <w:p w:rsidR="005E3579" w:rsidRPr="00366BEF" w:rsidRDefault="005E3579" w:rsidP="005E3579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  <w:lang w:val="en-US"/>
              </w:rPr>
              <w:t>I</w:t>
            </w:r>
            <w:r w:rsidRPr="00366BEF">
              <w:rPr>
                <w:sz w:val="22"/>
                <w:szCs w:val="22"/>
              </w:rPr>
              <w:t xml:space="preserve"> квартал 2020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D681E" w:rsidRPr="00366BEF" w:rsidRDefault="0005589B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глава местной администрации</w:t>
            </w:r>
          </w:p>
        </w:tc>
      </w:tr>
      <w:tr w:rsidR="002D681E" w:rsidRPr="00427DEB" w:rsidTr="00366BEF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2D681E" w:rsidRPr="00366BEF" w:rsidRDefault="002D681E" w:rsidP="00A067E3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1.</w:t>
            </w:r>
            <w:r w:rsidR="00A067E3" w:rsidRPr="00366BEF">
              <w:rPr>
                <w:sz w:val="22"/>
                <w:szCs w:val="22"/>
              </w:rPr>
              <w:t>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D681E" w:rsidRPr="00366BEF" w:rsidRDefault="002D681E" w:rsidP="005E3579">
            <w:pPr>
              <w:jc w:val="both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Разработка и утверждение п</w:t>
            </w:r>
            <w:r w:rsidR="005839CC" w:rsidRPr="00366BEF">
              <w:rPr>
                <w:sz w:val="22"/>
                <w:szCs w:val="22"/>
              </w:rPr>
              <w:t xml:space="preserve">ланов работы </w:t>
            </w:r>
            <w:r w:rsidR="0005589B" w:rsidRPr="00366BEF">
              <w:rPr>
                <w:sz w:val="22"/>
                <w:szCs w:val="22"/>
              </w:rPr>
              <w:t xml:space="preserve">комиссии </w:t>
            </w:r>
            <w:r w:rsidRPr="00366BEF">
              <w:rPr>
                <w:sz w:val="22"/>
                <w:szCs w:val="22"/>
              </w:rPr>
              <w:t xml:space="preserve">по противодействию коррупции </w:t>
            </w:r>
            <w:r w:rsidR="0005589B" w:rsidRPr="00366BEF">
              <w:rPr>
                <w:sz w:val="22"/>
                <w:szCs w:val="22"/>
              </w:rPr>
              <w:t xml:space="preserve">местной администрации </w:t>
            </w:r>
            <w:r w:rsidRPr="00366BEF">
              <w:rPr>
                <w:sz w:val="22"/>
                <w:szCs w:val="22"/>
              </w:rPr>
              <w:t xml:space="preserve">на </w:t>
            </w:r>
            <w:r w:rsidR="005E3579" w:rsidRPr="00366BEF">
              <w:rPr>
                <w:sz w:val="22"/>
                <w:szCs w:val="22"/>
              </w:rPr>
              <w:t>2019-2020</w:t>
            </w:r>
            <w:r w:rsidRPr="00366BEF">
              <w:rPr>
                <w:sz w:val="22"/>
                <w:szCs w:val="22"/>
              </w:rPr>
              <w:t xml:space="preserve"> год</w:t>
            </w:r>
            <w:r w:rsidR="005E3579" w:rsidRPr="00366BEF">
              <w:rPr>
                <w:sz w:val="22"/>
                <w:szCs w:val="22"/>
              </w:rPr>
              <w:t>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D681E" w:rsidRPr="00366BEF" w:rsidRDefault="002D681E" w:rsidP="005E35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B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366BEF">
              <w:rPr>
                <w:rFonts w:ascii="Times New Roman" w:hAnsi="Times New Roman" w:cs="Times New Roman"/>
                <w:sz w:val="22"/>
                <w:szCs w:val="22"/>
              </w:rPr>
              <w:t xml:space="preserve"> квартал 201</w:t>
            </w:r>
            <w:r w:rsidR="0005589B" w:rsidRPr="00366BE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5E3579" w:rsidRPr="00366BEF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D681E" w:rsidRPr="00366BEF" w:rsidRDefault="002D681E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комиссия</w:t>
            </w:r>
          </w:p>
        </w:tc>
      </w:tr>
      <w:tr w:rsidR="002D681E" w:rsidRPr="00427DEB" w:rsidTr="00366BEF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D681E" w:rsidRPr="00366BEF" w:rsidRDefault="002D681E" w:rsidP="00A067E3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1.</w:t>
            </w:r>
            <w:r w:rsidR="00A067E3" w:rsidRPr="00366BEF">
              <w:rPr>
                <w:sz w:val="22"/>
                <w:szCs w:val="22"/>
              </w:rPr>
              <w:t>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D681E" w:rsidRPr="00366BEF" w:rsidRDefault="002D681E" w:rsidP="0005589B">
            <w:pPr>
              <w:jc w:val="both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 xml:space="preserve">Проведение заседаний </w:t>
            </w:r>
            <w:r w:rsidR="0005589B" w:rsidRPr="00366BEF">
              <w:rPr>
                <w:sz w:val="22"/>
                <w:szCs w:val="22"/>
              </w:rPr>
              <w:t>комиссии</w:t>
            </w:r>
            <w:r w:rsidRPr="00366BEF">
              <w:rPr>
                <w:sz w:val="22"/>
                <w:szCs w:val="22"/>
              </w:rPr>
              <w:t xml:space="preserve"> по противодействию коррупции </w:t>
            </w:r>
            <w:r w:rsidRPr="00366BEF">
              <w:rPr>
                <w:sz w:val="22"/>
                <w:szCs w:val="22"/>
              </w:rPr>
              <w:br/>
            </w:r>
            <w:r w:rsidR="0005589B" w:rsidRPr="00366BEF">
              <w:rPr>
                <w:sz w:val="22"/>
                <w:szCs w:val="22"/>
              </w:rPr>
              <w:t>местной администрации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D681E" w:rsidRPr="00366BEF" w:rsidRDefault="0005589B" w:rsidP="00A06A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BE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2D681E" w:rsidRPr="00366BEF">
              <w:rPr>
                <w:rFonts w:ascii="Times New Roman" w:hAnsi="Times New Roman" w:cs="Times New Roman"/>
                <w:sz w:val="22"/>
                <w:szCs w:val="22"/>
              </w:rPr>
              <w:t>жеквартально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D681E" w:rsidRPr="00366BEF" w:rsidRDefault="002D681E" w:rsidP="00A06A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BEF">
              <w:rPr>
                <w:rFonts w:ascii="Times New Roman" w:hAnsi="Times New Roman"/>
                <w:sz w:val="22"/>
                <w:szCs w:val="22"/>
              </w:rPr>
              <w:t>председатель комиссии</w:t>
            </w:r>
          </w:p>
        </w:tc>
      </w:tr>
      <w:tr w:rsidR="002D681E" w:rsidRPr="00427DEB" w:rsidTr="00366BEF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2D681E" w:rsidRPr="00366BEF" w:rsidRDefault="002D681E" w:rsidP="00A067E3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1.</w:t>
            </w:r>
            <w:r w:rsidR="00A067E3" w:rsidRPr="00366BEF">
              <w:rPr>
                <w:sz w:val="22"/>
                <w:szCs w:val="22"/>
              </w:rPr>
              <w:t>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D681E" w:rsidRPr="00366BEF" w:rsidRDefault="002D681E" w:rsidP="0005589B">
            <w:pPr>
              <w:jc w:val="both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 xml:space="preserve">Участие </w:t>
            </w:r>
            <w:r w:rsidR="0005589B" w:rsidRPr="00366BEF">
              <w:rPr>
                <w:sz w:val="22"/>
                <w:szCs w:val="22"/>
              </w:rPr>
              <w:t>представителей местной администрации</w:t>
            </w:r>
            <w:r w:rsidRPr="00366BEF">
              <w:rPr>
                <w:sz w:val="22"/>
                <w:szCs w:val="22"/>
              </w:rPr>
              <w:t xml:space="preserve">  в д</w:t>
            </w:r>
            <w:r w:rsidR="0005589B" w:rsidRPr="00366BEF">
              <w:rPr>
                <w:sz w:val="22"/>
                <w:szCs w:val="22"/>
              </w:rPr>
              <w:t>еятельности коллегиальных органов</w:t>
            </w:r>
            <w:r w:rsidRPr="00366BEF">
              <w:rPr>
                <w:sz w:val="22"/>
                <w:szCs w:val="22"/>
              </w:rPr>
              <w:t xml:space="preserve"> администраци</w:t>
            </w:r>
            <w:r w:rsidR="0005589B" w:rsidRPr="00366BEF">
              <w:rPr>
                <w:sz w:val="22"/>
                <w:szCs w:val="22"/>
              </w:rPr>
              <w:t>й</w:t>
            </w:r>
            <w:r w:rsidRPr="00366BEF">
              <w:rPr>
                <w:sz w:val="22"/>
                <w:szCs w:val="22"/>
              </w:rPr>
              <w:t xml:space="preserve"> районов Санкт-Петербурга, посвященных вопросам реализации антикоррупционной политики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D681E" w:rsidRPr="00366BEF" w:rsidRDefault="005E3579" w:rsidP="005E3579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в течение года</w:t>
            </w:r>
          </w:p>
          <w:p w:rsidR="005E3579" w:rsidRPr="00366BEF" w:rsidRDefault="005E3579" w:rsidP="005E3579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(по приглашениям)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D681E" w:rsidRPr="00366BEF" w:rsidRDefault="0005589B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глава местной администрации, сотрудники структурных подразделений</w:t>
            </w:r>
          </w:p>
        </w:tc>
      </w:tr>
      <w:tr w:rsidR="0005589B" w:rsidRPr="00427DEB" w:rsidTr="00366BEF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05589B" w:rsidRPr="00366BEF" w:rsidRDefault="0005589B" w:rsidP="00A067E3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1.</w:t>
            </w:r>
            <w:r w:rsidR="00A067E3" w:rsidRPr="00366BEF">
              <w:rPr>
                <w:sz w:val="22"/>
                <w:szCs w:val="22"/>
              </w:rPr>
              <w:t>4</w:t>
            </w:r>
            <w:r w:rsidRPr="00366BEF">
              <w:rPr>
                <w:sz w:val="22"/>
                <w:szCs w:val="22"/>
              </w:rPr>
              <w:t>.1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5589B" w:rsidRPr="00366BEF" w:rsidRDefault="005E3579" w:rsidP="00A06A18">
            <w:pPr>
              <w:jc w:val="both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Участие представителей местной администрации в коллегиях, проводимых Администрацией Фрунзенского района Санкт-Петербурга по вопросам реализации антикоррупционной политики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589B" w:rsidRPr="00366BEF" w:rsidRDefault="0005589B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589B" w:rsidRPr="00366BEF" w:rsidRDefault="0005589B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глава местной администрации, сотрудники структурных подразделений</w:t>
            </w:r>
          </w:p>
        </w:tc>
      </w:tr>
      <w:tr w:rsidR="0005589B" w:rsidRPr="00427DEB" w:rsidTr="00366BEF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05589B" w:rsidRPr="00366BEF" w:rsidRDefault="0005589B" w:rsidP="00A067E3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1.</w:t>
            </w:r>
            <w:r w:rsidR="00A067E3" w:rsidRPr="00366BEF">
              <w:rPr>
                <w:sz w:val="22"/>
                <w:szCs w:val="22"/>
              </w:rPr>
              <w:t>4</w:t>
            </w:r>
            <w:r w:rsidRPr="00366BEF">
              <w:rPr>
                <w:sz w:val="22"/>
                <w:szCs w:val="22"/>
              </w:rPr>
              <w:t>.2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5589B" w:rsidRPr="00366BEF" w:rsidRDefault="005E3579" w:rsidP="005E3579">
            <w:pPr>
              <w:jc w:val="both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 xml:space="preserve">Участие представителей местной администрации в деятельности </w:t>
            </w:r>
            <w:r w:rsidR="0005589B" w:rsidRPr="00366BEF">
              <w:rPr>
                <w:sz w:val="22"/>
                <w:szCs w:val="22"/>
              </w:rPr>
              <w:t xml:space="preserve">Комиссии по противодействию коррупции </w:t>
            </w:r>
            <w:r w:rsidRPr="00366BEF">
              <w:rPr>
                <w:sz w:val="22"/>
                <w:szCs w:val="22"/>
              </w:rPr>
              <w:t>Администрации Фрунзенского района Санкт-Петербурга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589B" w:rsidRPr="00366BEF" w:rsidRDefault="005E3579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по приглашениям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589B" w:rsidRPr="00366BEF" w:rsidRDefault="0005589B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глава местной администрации, сотрудники структурных подразделений</w:t>
            </w:r>
          </w:p>
        </w:tc>
      </w:tr>
      <w:tr w:rsidR="0005589B" w:rsidRPr="00427DEB" w:rsidTr="00366BEF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05589B" w:rsidRPr="00366BEF" w:rsidRDefault="0005589B" w:rsidP="00A067E3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1.</w:t>
            </w:r>
            <w:r w:rsidR="00A067E3" w:rsidRPr="00366BEF">
              <w:rPr>
                <w:sz w:val="22"/>
                <w:szCs w:val="22"/>
              </w:rPr>
              <w:t>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5589B" w:rsidRPr="00366BEF" w:rsidRDefault="005E3579" w:rsidP="005E3579">
            <w:pPr>
              <w:jc w:val="both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Участие представителей местной администрации в методических совещаниях</w:t>
            </w:r>
            <w:r w:rsidR="0005589B" w:rsidRPr="00366BEF">
              <w:rPr>
                <w:sz w:val="22"/>
                <w:szCs w:val="22"/>
              </w:rPr>
              <w:t xml:space="preserve"> по вопросам реализации антикоррупционной политики, проводимы</w:t>
            </w:r>
            <w:r w:rsidRPr="00366BEF">
              <w:rPr>
                <w:sz w:val="22"/>
                <w:szCs w:val="22"/>
              </w:rPr>
              <w:t>х Администрацией Фрунзенского района Санкт-Петербурга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589B" w:rsidRPr="00366BEF" w:rsidRDefault="005E3579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589B" w:rsidRPr="00366BEF" w:rsidRDefault="0005589B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глава местной администрации, сотрудники структурных подразделений</w:t>
            </w:r>
          </w:p>
        </w:tc>
      </w:tr>
      <w:tr w:rsidR="0005589B" w:rsidRPr="00427DEB" w:rsidTr="00366BEF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05589B" w:rsidRPr="00366BEF" w:rsidRDefault="0005589B" w:rsidP="00A067E3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1.</w:t>
            </w:r>
            <w:r w:rsidR="00A067E3" w:rsidRPr="00366BEF">
              <w:rPr>
                <w:sz w:val="22"/>
                <w:szCs w:val="22"/>
              </w:rPr>
              <w:t>6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5589B" w:rsidRPr="00366BEF" w:rsidRDefault="0005589B" w:rsidP="005E3579">
            <w:pPr>
              <w:jc w:val="both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 xml:space="preserve">Осуществление информационного взаимодействия между </w:t>
            </w:r>
            <w:r w:rsidR="005E3579" w:rsidRPr="00366BEF">
              <w:rPr>
                <w:sz w:val="22"/>
                <w:szCs w:val="22"/>
              </w:rPr>
              <w:t xml:space="preserve">местной администрацией и Администрацией Фрунзенского района Санкт-Петербурга </w:t>
            </w:r>
            <w:r w:rsidRPr="00366BEF">
              <w:rPr>
                <w:sz w:val="22"/>
                <w:szCs w:val="22"/>
              </w:rPr>
              <w:t xml:space="preserve">в рамках мониторинга реализации антикоррупционной политики в </w:t>
            </w:r>
            <w:r w:rsidR="005E3579" w:rsidRPr="00366BEF">
              <w:rPr>
                <w:sz w:val="22"/>
                <w:szCs w:val="22"/>
              </w:rPr>
              <w:t>органах местного самоуправления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589B" w:rsidRPr="00366BEF" w:rsidRDefault="0005589B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589B" w:rsidRPr="00366BEF" w:rsidRDefault="0005589B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специалист по ИКО</w:t>
            </w:r>
          </w:p>
        </w:tc>
      </w:tr>
      <w:tr w:rsidR="0005589B" w:rsidRPr="00427DEB" w:rsidTr="00366BEF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05589B" w:rsidRPr="00366BEF" w:rsidRDefault="0005589B" w:rsidP="00A067E3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lastRenderedPageBreak/>
              <w:t>1.</w:t>
            </w:r>
            <w:r w:rsidR="00A067E3" w:rsidRPr="00366BEF">
              <w:rPr>
                <w:sz w:val="22"/>
                <w:szCs w:val="22"/>
              </w:rPr>
              <w:t>7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5589B" w:rsidRPr="00366BEF" w:rsidRDefault="0005589B" w:rsidP="00A06A18">
            <w:pPr>
              <w:jc w:val="both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Рассмотрение на рабочих совещаниях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ОМСУ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589B" w:rsidRPr="00366BEF" w:rsidRDefault="0005589B" w:rsidP="00A06A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E3579" w:rsidRPr="00366BEF" w:rsidRDefault="005E3579" w:rsidP="00A06A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 xml:space="preserve">сотрудники </w:t>
            </w:r>
          </w:p>
          <w:p w:rsidR="0005589B" w:rsidRPr="00366BEF" w:rsidRDefault="005E3579" w:rsidP="00A06A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правового отдела</w:t>
            </w:r>
          </w:p>
        </w:tc>
      </w:tr>
      <w:tr w:rsidR="0005589B" w:rsidRPr="00427DEB" w:rsidTr="00366BEF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05589B" w:rsidRPr="00366BEF" w:rsidRDefault="0005589B" w:rsidP="00A067E3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1.</w:t>
            </w:r>
            <w:r w:rsidR="00A067E3" w:rsidRPr="00366BEF">
              <w:rPr>
                <w:sz w:val="22"/>
                <w:szCs w:val="22"/>
              </w:rPr>
              <w:t>8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5589B" w:rsidRPr="00366BEF" w:rsidRDefault="0005589B" w:rsidP="00BA70D2">
            <w:pPr>
              <w:jc w:val="both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Внесение дополнений (изменений) в план (антикоррупционную программу) противодействи</w:t>
            </w:r>
            <w:r w:rsidR="00BA70D2">
              <w:rPr>
                <w:sz w:val="22"/>
                <w:szCs w:val="22"/>
              </w:rPr>
              <w:t>я</w:t>
            </w:r>
            <w:r w:rsidRPr="00366BEF">
              <w:rPr>
                <w:sz w:val="22"/>
                <w:szCs w:val="22"/>
              </w:rPr>
              <w:t xml:space="preserve"> коррупции </w:t>
            </w:r>
            <w:r w:rsidR="00A067E3" w:rsidRPr="00366BEF">
              <w:rPr>
                <w:sz w:val="22"/>
                <w:szCs w:val="22"/>
              </w:rPr>
              <w:t>местной администрации</w:t>
            </w:r>
            <w:r w:rsidRPr="00366BEF">
              <w:rPr>
                <w:sz w:val="22"/>
                <w:szCs w:val="22"/>
              </w:rPr>
              <w:t xml:space="preserve"> при выявлении органами прокуратуры, правоохранительными и контролирующими органами коррупционных правонарушений в деятельности </w:t>
            </w:r>
            <w:r w:rsidR="00A067E3" w:rsidRPr="00366BEF">
              <w:rPr>
                <w:sz w:val="22"/>
                <w:szCs w:val="22"/>
              </w:rPr>
              <w:t>местной администрации</w:t>
            </w:r>
            <w:r w:rsidRPr="00366B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589B" w:rsidRPr="00366BEF" w:rsidRDefault="00A067E3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п</w:t>
            </w:r>
            <w:r w:rsidR="0005589B" w:rsidRPr="00366BEF">
              <w:rPr>
                <w:sz w:val="22"/>
                <w:szCs w:val="22"/>
              </w:rPr>
              <w:t>о мере необходимости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067E3" w:rsidRPr="00366BEF" w:rsidRDefault="00A067E3" w:rsidP="00A067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 xml:space="preserve">сотрудники </w:t>
            </w:r>
          </w:p>
          <w:p w:rsidR="0005589B" w:rsidRPr="00366BEF" w:rsidRDefault="00A067E3" w:rsidP="00A067E3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правового отдела</w:t>
            </w:r>
          </w:p>
        </w:tc>
      </w:tr>
      <w:tr w:rsidR="0005589B" w:rsidRPr="00427DEB" w:rsidTr="00366BEF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05589B" w:rsidRPr="00366BEF" w:rsidRDefault="0005589B" w:rsidP="00A067E3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1.</w:t>
            </w:r>
            <w:r w:rsidR="00A067E3" w:rsidRPr="00366BEF">
              <w:rPr>
                <w:sz w:val="22"/>
                <w:szCs w:val="22"/>
              </w:rPr>
              <w:t>9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5589B" w:rsidRPr="00366BEF" w:rsidRDefault="0005589B" w:rsidP="00A067E3">
            <w:pPr>
              <w:jc w:val="both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 xml:space="preserve">Закрепление за отдельным сотрудником </w:t>
            </w:r>
            <w:r w:rsidR="00A067E3" w:rsidRPr="00366BEF">
              <w:rPr>
                <w:sz w:val="22"/>
                <w:szCs w:val="22"/>
              </w:rPr>
              <w:t>местной администрации</w:t>
            </w:r>
            <w:r w:rsidRPr="00366BEF">
              <w:rPr>
                <w:sz w:val="22"/>
                <w:szCs w:val="22"/>
              </w:rPr>
              <w:t xml:space="preserve"> обязанности по размещению и актуализации информации на официальном сайте </w:t>
            </w:r>
            <w:r w:rsidR="00A067E3" w:rsidRPr="00366BEF">
              <w:rPr>
                <w:sz w:val="22"/>
                <w:szCs w:val="22"/>
              </w:rPr>
              <w:t>муниципального образования</w:t>
            </w:r>
            <w:r w:rsidRPr="00366BEF">
              <w:rPr>
                <w:sz w:val="22"/>
                <w:szCs w:val="22"/>
              </w:rPr>
              <w:t xml:space="preserve"> в соответствии с требованиями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5589B" w:rsidRPr="00366BEF" w:rsidRDefault="0005589B" w:rsidP="00A067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BE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I </w:t>
            </w:r>
            <w:r w:rsidRPr="00366BEF">
              <w:rPr>
                <w:rFonts w:ascii="Times New Roman" w:hAnsi="Times New Roman" w:cs="Times New Roman"/>
                <w:sz w:val="22"/>
                <w:szCs w:val="22"/>
              </w:rPr>
              <w:t>квартал 201</w:t>
            </w:r>
            <w:r w:rsidR="00A067E3" w:rsidRPr="00366BE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366BEF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A067E3" w:rsidRPr="00366BEF">
              <w:rPr>
                <w:rFonts w:ascii="Times New Roman" w:hAnsi="Times New Roman" w:cs="Times New Roman"/>
                <w:sz w:val="22"/>
                <w:szCs w:val="22"/>
              </w:rPr>
              <w:t>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5589B" w:rsidRPr="00366BEF" w:rsidRDefault="00A067E3" w:rsidP="00A067E3">
            <w:pPr>
              <w:pStyle w:val="af"/>
              <w:rPr>
                <w:b w:val="0"/>
                <w:sz w:val="22"/>
                <w:szCs w:val="22"/>
              </w:rPr>
            </w:pPr>
            <w:r w:rsidRPr="00366BEF">
              <w:rPr>
                <w:b w:val="0"/>
                <w:sz w:val="22"/>
                <w:szCs w:val="22"/>
              </w:rPr>
              <w:t>глава местной администрации</w:t>
            </w:r>
          </w:p>
        </w:tc>
      </w:tr>
      <w:tr w:rsidR="00A12814" w:rsidRPr="00427DEB" w:rsidTr="00366BEF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A12814" w:rsidRPr="00366BEF" w:rsidRDefault="00A12814" w:rsidP="00A067E3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1.10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12814" w:rsidRPr="00366BEF" w:rsidRDefault="00A12814" w:rsidP="00A067E3">
            <w:pPr>
              <w:jc w:val="both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 xml:space="preserve">Обеспечение размещения и актуализации информации на официальном сайте муниципального образования в соответствии с требованиями Федерального закона от 09.02.2009 № 8-ФЗ «Об обеспечении доступа к информации о деятельности государственных органов и органов местного самоуправления»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2814" w:rsidRPr="00366BEF" w:rsidRDefault="00A12814" w:rsidP="00A067E3">
            <w:pPr>
              <w:pStyle w:val="af"/>
              <w:rPr>
                <w:b w:val="0"/>
                <w:sz w:val="22"/>
                <w:szCs w:val="22"/>
              </w:rPr>
            </w:pPr>
            <w:r w:rsidRPr="00366BEF">
              <w:rPr>
                <w:b w:val="0"/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12814" w:rsidRPr="00366BEF" w:rsidRDefault="00A12814" w:rsidP="00A06A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BEF">
              <w:rPr>
                <w:rFonts w:ascii="Times New Roman" w:hAnsi="Times New Roman"/>
                <w:sz w:val="22"/>
                <w:szCs w:val="22"/>
              </w:rPr>
              <w:t>должностное лицо, в соответствии с правовыми актами местной администрации</w:t>
            </w:r>
          </w:p>
        </w:tc>
      </w:tr>
      <w:tr w:rsidR="00A12814" w:rsidRPr="00427DEB" w:rsidTr="005839CC">
        <w:trPr>
          <w:cantSplit/>
          <w:trHeight w:val="302"/>
        </w:trPr>
        <w:tc>
          <w:tcPr>
            <w:tcW w:w="15701" w:type="dxa"/>
            <w:gridSpan w:val="4"/>
            <w:shd w:val="clear" w:color="auto" w:fill="auto"/>
            <w:vAlign w:val="center"/>
          </w:tcPr>
          <w:p w:rsidR="00A12814" w:rsidRPr="00366BEF" w:rsidRDefault="00A12814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b/>
                <w:sz w:val="22"/>
                <w:szCs w:val="22"/>
              </w:rPr>
              <w:t>2. Противодействие коррупции при прохождении муниципальной службы</w:t>
            </w:r>
            <w:r w:rsidRPr="00366BEF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A12814" w:rsidRPr="00427DEB" w:rsidTr="00366BEF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A12814" w:rsidRPr="00366BEF" w:rsidRDefault="00A12814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2.1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12814" w:rsidRPr="00366BEF" w:rsidRDefault="00A12814" w:rsidP="00A067E3">
            <w:pPr>
              <w:jc w:val="both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Обеспечение представления муниципальными служащими сведений о доходах, расходах, имуществе и обязательствах имущественного характера в соответствии с законодательством и муниципальными правовыми актами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2814" w:rsidRPr="00366BEF" w:rsidRDefault="00A12814" w:rsidP="00A06A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BEF">
              <w:rPr>
                <w:rFonts w:ascii="Times New Roman" w:hAnsi="Times New Roman" w:cs="Times New Roman"/>
                <w:sz w:val="22"/>
                <w:szCs w:val="22"/>
              </w:rPr>
              <w:t>январь-апрель 2019 года</w:t>
            </w:r>
          </w:p>
          <w:p w:rsidR="00A12814" w:rsidRPr="00366BEF" w:rsidRDefault="00A12814" w:rsidP="00A06A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BEF">
              <w:rPr>
                <w:rFonts w:ascii="Times New Roman" w:hAnsi="Times New Roman" w:cs="Times New Roman"/>
                <w:sz w:val="22"/>
                <w:szCs w:val="22"/>
              </w:rPr>
              <w:t>январь-апрель 2020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12814" w:rsidRPr="00366BEF" w:rsidRDefault="00A12814" w:rsidP="00A06A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BEF">
              <w:rPr>
                <w:rFonts w:ascii="Times New Roman" w:hAnsi="Times New Roman"/>
                <w:sz w:val="22"/>
                <w:szCs w:val="22"/>
              </w:rPr>
              <w:t>должностное лицо, ответственное за ведение кадрового делопроизводства</w:t>
            </w:r>
          </w:p>
        </w:tc>
      </w:tr>
      <w:tr w:rsidR="00A12814" w:rsidRPr="00427DEB" w:rsidTr="00366BEF">
        <w:trPr>
          <w:cantSplit/>
          <w:trHeight w:val="1062"/>
        </w:trPr>
        <w:tc>
          <w:tcPr>
            <w:tcW w:w="675" w:type="dxa"/>
            <w:shd w:val="clear" w:color="auto" w:fill="auto"/>
            <w:vAlign w:val="center"/>
          </w:tcPr>
          <w:p w:rsidR="00A12814" w:rsidRPr="00366BEF" w:rsidRDefault="00A12814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2.2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12814" w:rsidRPr="00366BEF" w:rsidRDefault="00A12814" w:rsidP="00A067E3">
            <w:pPr>
              <w:jc w:val="both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Организация размещения сведений о доходах, расходах, имуществе и обязательствах имущественного характера муниципальных служащих и членов их семей на официальном сайте муниципального образования в соответствии с законодательством и муниципальными правовыми актами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2814" w:rsidRPr="00366BEF" w:rsidRDefault="00A12814" w:rsidP="00A06A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BEF">
              <w:rPr>
                <w:rFonts w:ascii="Times New Roman" w:hAnsi="Times New Roman" w:cs="Times New Roman"/>
                <w:sz w:val="22"/>
                <w:szCs w:val="22"/>
              </w:rPr>
              <w:t>май 2019 года</w:t>
            </w:r>
          </w:p>
          <w:p w:rsidR="00A12814" w:rsidRPr="00366BEF" w:rsidRDefault="00A12814" w:rsidP="00A128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BEF">
              <w:rPr>
                <w:rFonts w:ascii="Times New Roman" w:hAnsi="Times New Roman" w:cs="Times New Roman"/>
                <w:sz w:val="22"/>
                <w:szCs w:val="22"/>
              </w:rPr>
              <w:t>май 2020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12814" w:rsidRPr="00366BEF" w:rsidRDefault="00A12814" w:rsidP="00A06A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BEF">
              <w:rPr>
                <w:rFonts w:ascii="Times New Roman" w:hAnsi="Times New Roman"/>
                <w:sz w:val="22"/>
                <w:szCs w:val="22"/>
              </w:rPr>
              <w:t>должностное лицо, в соответствии с правовыми актами местной администрации</w:t>
            </w:r>
          </w:p>
        </w:tc>
      </w:tr>
      <w:tr w:rsidR="00A12814" w:rsidRPr="00427DEB" w:rsidTr="00366BEF">
        <w:trPr>
          <w:cantSplit/>
          <w:trHeight w:val="833"/>
        </w:trPr>
        <w:tc>
          <w:tcPr>
            <w:tcW w:w="675" w:type="dxa"/>
            <w:shd w:val="clear" w:color="auto" w:fill="auto"/>
            <w:vAlign w:val="center"/>
          </w:tcPr>
          <w:p w:rsidR="00A12814" w:rsidRPr="00366BEF" w:rsidRDefault="00A12814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2.3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12814" w:rsidRPr="00366BEF" w:rsidRDefault="00A12814" w:rsidP="00A06A18">
            <w:pPr>
              <w:jc w:val="both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Осуществление проверок достоверности и полноты сведений, представляемых гражданами, претендующими на замещение должностей муниципальной службы в соответствии с законодательством и муниципальными правовыми актами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2814" w:rsidRPr="00366BEF" w:rsidRDefault="00A12814" w:rsidP="00A06A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BEF"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года </w:t>
            </w:r>
            <w:r w:rsidRPr="00366BEF">
              <w:rPr>
                <w:rFonts w:ascii="Times New Roman" w:hAnsi="Times New Roman" w:cs="Times New Roman"/>
                <w:sz w:val="22"/>
                <w:szCs w:val="22"/>
              </w:rPr>
              <w:br/>
              <w:t>на основании поступившей информации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12814" w:rsidRPr="00366BEF" w:rsidRDefault="00A12814" w:rsidP="00A128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BEF">
              <w:rPr>
                <w:rFonts w:ascii="Times New Roman" w:hAnsi="Times New Roman"/>
                <w:sz w:val="22"/>
                <w:szCs w:val="22"/>
              </w:rPr>
              <w:t>должностное лицо, в соответствии с правовыми актами местной администрации</w:t>
            </w:r>
          </w:p>
        </w:tc>
      </w:tr>
      <w:tr w:rsidR="00A12814" w:rsidRPr="00427DEB" w:rsidTr="00366BEF">
        <w:trPr>
          <w:cantSplit/>
          <w:trHeight w:val="833"/>
        </w:trPr>
        <w:tc>
          <w:tcPr>
            <w:tcW w:w="675" w:type="dxa"/>
            <w:shd w:val="clear" w:color="auto" w:fill="auto"/>
            <w:vAlign w:val="center"/>
          </w:tcPr>
          <w:p w:rsidR="00A12814" w:rsidRPr="00366BEF" w:rsidRDefault="00A12814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2.4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12814" w:rsidRPr="00366BEF" w:rsidRDefault="00A12814" w:rsidP="00A06A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Осуществление проверок достоверности и полноты сведений, представляемых муниципальными служащими, и соблюдения муниципальными служащими требований к служебному поведению в соответствии с законодательством и муниципальными правовыми актами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2814" w:rsidRPr="00366BEF" w:rsidRDefault="00A12814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 xml:space="preserve">в течение года </w:t>
            </w:r>
            <w:r w:rsidRPr="00366BEF">
              <w:rPr>
                <w:sz w:val="22"/>
                <w:szCs w:val="22"/>
              </w:rPr>
              <w:br/>
              <w:t>на основании поступившей информации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12814" w:rsidRPr="00366BEF" w:rsidRDefault="00A12814" w:rsidP="00A12814">
            <w:pPr>
              <w:pStyle w:val="a5"/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комиссия по соблюдению требований</w:t>
            </w:r>
            <w:r w:rsidRPr="00366BEF">
              <w:rPr>
                <w:rStyle w:val="FontStyle12"/>
                <w:b/>
                <w:i/>
                <w:sz w:val="22"/>
                <w:szCs w:val="22"/>
              </w:rPr>
              <w:t xml:space="preserve"> </w:t>
            </w:r>
            <w:r w:rsidRPr="00366BEF">
              <w:rPr>
                <w:rStyle w:val="FontStyle12"/>
                <w:sz w:val="22"/>
                <w:szCs w:val="22"/>
              </w:rPr>
              <w:t xml:space="preserve">к служебному поведению </w:t>
            </w:r>
          </w:p>
        </w:tc>
      </w:tr>
      <w:tr w:rsidR="00A12814" w:rsidRPr="00427DEB" w:rsidTr="00366BEF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A12814" w:rsidRPr="00366BEF" w:rsidRDefault="00A12814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2.5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12814" w:rsidRPr="00366BEF" w:rsidRDefault="00A12814" w:rsidP="00A128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Подготовка и направление в Администрацию Фрунзенского района Санкт-Петербурга информации о результатах деятельности комиссии местной администрации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2814" w:rsidRPr="00366BEF" w:rsidRDefault="00A12814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12814" w:rsidRPr="00366BEF" w:rsidRDefault="00A12814" w:rsidP="00A12814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председатель комиссии по соблюдению требований</w:t>
            </w:r>
            <w:r w:rsidRPr="00366BEF">
              <w:rPr>
                <w:rStyle w:val="FontStyle12"/>
                <w:b/>
                <w:i/>
                <w:sz w:val="22"/>
                <w:szCs w:val="22"/>
              </w:rPr>
              <w:t xml:space="preserve"> </w:t>
            </w:r>
            <w:r w:rsidRPr="00366BEF">
              <w:rPr>
                <w:rStyle w:val="FontStyle12"/>
                <w:sz w:val="22"/>
                <w:szCs w:val="22"/>
              </w:rPr>
              <w:t>к служебному поведению</w:t>
            </w:r>
            <w:r w:rsidRPr="00366BEF">
              <w:rPr>
                <w:sz w:val="22"/>
                <w:szCs w:val="22"/>
              </w:rPr>
              <w:t xml:space="preserve"> </w:t>
            </w:r>
          </w:p>
        </w:tc>
      </w:tr>
      <w:tr w:rsidR="00A12814" w:rsidRPr="00427DEB" w:rsidTr="00366BEF">
        <w:trPr>
          <w:cantSplit/>
          <w:trHeight w:val="1089"/>
        </w:trPr>
        <w:tc>
          <w:tcPr>
            <w:tcW w:w="675" w:type="dxa"/>
            <w:shd w:val="clear" w:color="auto" w:fill="auto"/>
            <w:vAlign w:val="center"/>
          </w:tcPr>
          <w:p w:rsidR="00A12814" w:rsidRPr="00366BEF" w:rsidRDefault="00A12814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lastRenderedPageBreak/>
              <w:t>2.6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12814" w:rsidRPr="00366BEF" w:rsidRDefault="00A12814" w:rsidP="00A06A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Организация работы по уведомлению муниципальными служащими представителя нанимателя (работодателя)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2814" w:rsidRPr="00366BEF" w:rsidRDefault="00A12814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12814" w:rsidRPr="00366BEF" w:rsidRDefault="00A12814" w:rsidP="00A12814">
            <w:pPr>
              <w:pStyle w:val="a5"/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комиссия по соблюдению требований</w:t>
            </w:r>
            <w:r w:rsidRPr="00366BEF">
              <w:rPr>
                <w:rStyle w:val="FontStyle12"/>
                <w:b/>
                <w:i/>
                <w:sz w:val="22"/>
                <w:szCs w:val="22"/>
              </w:rPr>
              <w:t xml:space="preserve"> </w:t>
            </w:r>
            <w:r w:rsidRPr="00366BEF">
              <w:rPr>
                <w:rStyle w:val="FontStyle12"/>
                <w:sz w:val="22"/>
                <w:szCs w:val="22"/>
              </w:rPr>
              <w:t xml:space="preserve">к служебному поведению </w:t>
            </w:r>
          </w:p>
        </w:tc>
      </w:tr>
      <w:tr w:rsidR="00A12814" w:rsidRPr="00427DEB" w:rsidTr="00366BEF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A12814" w:rsidRPr="00366BEF" w:rsidRDefault="00A12814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2.7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12814" w:rsidRPr="00366BEF" w:rsidRDefault="00A12814" w:rsidP="00A06A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Организация работы по уведомлению муниципальными служащими представителя нанимателя (работодателя) о выполнении иной оплачиваемой работы в соответствии с частью 2 статьи 11 Федерального закона «О муниципальной службе в Российской Федерации»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2814" w:rsidRPr="00366BEF" w:rsidRDefault="00A12814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12814" w:rsidRPr="00366BEF" w:rsidRDefault="00A12814" w:rsidP="00A12814">
            <w:pPr>
              <w:pStyle w:val="a5"/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комиссия по соблюдению требований</w:t>
            </w:r>
            <w:r w:rsidRPr="00366BEF">
              <w:rPr>
                <w:rStyle w:val="FontStyle12"/>
                <w:b/>
                <w:i/>
                <w:sz w:val="22"/>
                <w:szCs w:val="22"/>
              </w:rPr>
              <w:t xml:space="preserve"> </w:t>
            </w:r>
            <w:r w:rsidRPr="00366BEF">
              <w:rPr>
                <w:rStyle w:val="FontStyle12"/>
                <w:sz w:val="22"/>
                <w:szCs w:val="22"/>
              </w:rPr>
              <w:t xml:space="preserve">к служебному поведению </w:t>
            </w:r>
          </w:p>
        </w:tc>
      </w:tr>
      <w:tr w:rsidR="00A12814" w:rsidRPr="00427DEB" w:rsidTr="00366BEF">
        <w:trPr>
          <w:cantSplit/>
          <w:trHeight w:val="523"/>
        </w:trPr>
        <w:tc>
          <w:tcPr>
            <w:tcW w:w="675" w:type="dxa"/>
            <w:shd w:val="clear" w:color="auto" w:fill="auto"/>
            <w:vAlign w:val="center"/>
          </w:tcPr>
          <w:p w:rsidR="00A12814" w:rsidRPr="00366BEF" w:rsidRDefault="00A12814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2.8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12814" w:rsidRPr="00366BEF" w:rsidRDefault="00A12814" w:rsidP="00A06A18">
            <w:pPr>
              <w:jc w:val="both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Внесение изменений в перечни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2814" w:rsidRPr="00366BEF" w:rsidRDefault="00A12814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12814" w:rsidRPr="00366BEF" w:rsidRDefault="00A12814" w:rsidP="00A128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 xml:space="preserve">сотрудники </w:t>
            </w:r>
          </w:p>
          <w:p w:rsidR="00A12814" w:rsidRPr="00366BEF" w:rsidRDefault="00A12814" w:rsidP="00A12814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правового отдела</w:t>
            </w:r>
          </w:p>
        </w:tc>
      </w:tr>
      <w:tr w:rsidR="00A12814" w:rsidRPr="00427DEB" w:rsidTr="00366BEF">
        <w:trPr>
          <w:cantSplit/>
          <w:trHeight w:val="151"/>
        </w:trPr>
        <w:tc>
          <w:tcPr>
            <w:tcW w:w="675" w:type="dxa"/>
            <w:shd w:val="clear" w:color="auto" w:fill="auto"/>
            <w:vAlign w:val="center"/>
          </w:tcPr>
          <w:p w:rsidR="00A12814" w:rsidRPr="00366BEF" w:rsidRDefault="00A12814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2.9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12814" w:rsidRPr="00366BEF" w:rsidRDefault="00A12814" w:rsidP="00A12814">
            <w:pPr>
              <w:jc w:val="both"/>
              <w:rPr>
                <w:sz w:val="22"/>
                <w:szCs w:val="22"/>
                <w:vertAlign w:val="superscript"/>
              </w:rPr>
            </w:pPr>
            <w:r w:rsidRPr="00366BEF">
              <w:rPr>
                <w:sz w:val="22"/>
                <w:szCs w:val="22"/>
              </w:rPr>
              <w:t>Проведение обучающих мероприятий для муниципальных служащих по вопросам применения федерального и регионального законодательства о противодействии коррупции (в т.ч. организация профессиональной подготовки муниципальных служащих, в должностные обязанности которых входит участие в противодействии коррупции)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2814" w:rsidRPr="00366BEF" w:rsidRDefault="00A12814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12814" w:rsidRPr="00366BEF" w:rsidRDefault="00A12814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глава местной администрации</w:t>
            </w:r>
          </w:p>
        </w:tc>
      </w:tr>
      <w:tr w:rsidR="00A12814" w:rsidRPr="00427DEB" w:rsidTr="00366BEF">
        <w:trPr>
          <w:cantSplit/>
          <w:trHeight w:val="85"/>
        </w:trPr>
        <w:tc>
          <w:tcPr>
            <w:tcW w:w="675" w:type="dxa"/>
            <w:shd w:val="clear" w:color="auto" w:fill="auto"/>
            <w:vAlign w:val="center"/>
          </w:tcPr>
          <w:p w:rsidR="00A12814" w:rsidRPr="00366BEF" w:rsidRDefault="00A12814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2.10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12814" w:rsidRPr="00366BEF" w:rsidRDefault="00A12814" w:rsidP="00A12814">
            <w:pPr>
              <w:jc w:val="both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Доведение до лиц, поступающих на муниципальную службу, положений действующего федерального и регионального законодательства Российской Федерации и Санкт-Петербурга о противодействии коррупции, в том числе об ответственности за коррупционные правонарушения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2814" w:rsidRPr="00366BEF" w:rsidRDefault="00A12814" w:rsidP="00A06A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BEF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12814" w:rsidRPr="00366BEF" w:rsidRDefault="00A12814" w:rsidP="00A06A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BEF">
              <w:rPr>
                <w:rFonts w:ascii="Times New Roman" w:hAnsi="Times New Roman" w:cs="Times New Roman"/>
                <w:sz w:val="22"/>
                <w:szCs w:val="22"/>
              </w:rPr>
              <w:t>должностное лицо, ответственное за ведение кадрового делопроизводства</w:t>
            </w:r>
          </w:p>
        </w:tc>
      </w:tr>
      <w:tr w:rsidR="00A12814" w:rsidRPr="00427DEB" w:rsidTr="00366BEF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A12814" w:rsidRPr="00366BEF" w:rsidRDefault="00A12814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2.11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12814" w:rsidRPr="00366BEF" w:rsidRDefault="00A12814" w:rsidP="00A12814">
            <w:pPr>
              <w:jc w:val="both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Организация работы по доведению до муниципальных служащих положений действующего федерального и регионального законодательства и муниципальных правовых актов о противодействии коррупции, в том числе об уголовной ответственности за коррупционные правонарушения, об увольнении в связи с утратой доверия, о порядке проверки достоверности и полноты сведений, представляемых муниципальными служащими в соответствии с действующим законодательством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2814" w:rsidRPr="00366BEF" w:rsidRDefault="00A12814" w:rsidP="00A06A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BEF">
              <w:rPr>
                <w:rFonts w:ascii="Times New Roman" w:hAnsi="Times New Roman" w:cs="Times New Roman"/>
                <w:sz w:val="22"/>
                <w:szCs w:val="22"/>
              </w:rPr>
              <w:t>один раз в полугодие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12814" w:rsidRPr="00366BEF" w:rsidRDefault="00A12814" w:rsidP="00A128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 xml:space="preserve">сотрудники </w:t>
            </w:r>
          </w:p>
          <w:p w:rsidR="00A12814" w:rsidRPr="00366BEF" w:rsidRDefault="00A12814" w:rsidP="00A128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BEF">
              <w:rPr>
                <w:rFonts w:ascii="Times New Roman" w:hAnsi="Times New Roman" w:cs="Times New Roman"/>
                <w:sz w:val="22"/>
                <w:szCs w:val="22"/>
              </w:rPr>
              <w:t>правового отдела</w:t>
            </w:r>
          </w:p>
        </w:tc>
      </w:tr>
      <w:tr w:rsidR="00A12814" w:rsidRPr="00427DEB" w:rsidTr="00366BEF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A12814" w:rsidRPr="00366BEF" w:rsidRDefault="00A12814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2.12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12814" w:rsidRPr="00366BEF" w:rsidRDefault="00A12814" w:rsidP="00994105">
            <w:pPr>
              <w:pStyle w:val="af6"/>
              <w:jc w:val="both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 xml:space="preserve">Организация работы по выявлению случаев возникновения конфликта интересов, одной из сторон которого являются муниципальные служащие, принятие предусмотренных законодательством мер по предотвращению и урегулированию конфликта интересов и мер ответственности к муниципальным служащим, не урегулировавшим конфликт интересов, а также преданию гласности каждого случая конфликта интересов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2814" w:rsidRPr="00366BEF" w:rsidRDefault="00A12814" w:rsidP="00A06A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BEF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12814" w:rsidRPr="00366BEF" w:rsidRDefault="00A12814" w:rsidP="009941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BEF">
              <w:rPr>
                <w:rFonts w:ascii="Times New Roman" w:hAnsi="Times New Roman"/>
                <w:sz w:val="22"/>
                <w:szCs w:val="22"/>
              </w:rPr>
              <w:t>комиссия по соблюдению требований</w:t>
            </w:r>
            <w:r w:rsidRPr="00366BEF">
              <w:rPr>
                <w:rStyle w:val="FontStyle12"/>
                <w:b/>
                <w:i/>
                <w:sz w:val="22"/>
                <w:szCs w:val="22"/>
              </w:rPr>
              <w:t xml:space="preserve"> </w:t>
            </w:r>
            <w:r w:rsidRPr="00366BEF">
              <w:rPr>
                <w:rStyle w:val="FontStyle12"/>
                <w:sz w:val="22"/>
                <w:szCs w:val="22"/>
              </w:rPr>
              <w:t>к служебному поведению</w:t>
            </w:r>
          </w:p>
        </w:tc>
      </w:tr>
      <w:tr w:rsidR="00A12814" w:rsidRPr="00427DEB" w:rsidTr="00366BEF">
        <w:trPr>
          <w:cantSplit/>
          <w:trHeight w:val="179"/>
        </w:trPr>
        <w:tc>
          <w:tcPr>
            <w:tcW w:w="675" w:type="dxa"/>
            <w:shd w:val="clear" w:color="auto" w:fill="auto"/>
            <w:vAlign w:val="center"/>
          </w:tcPr>
          <w:p w:rsidR="00A12814" w:rsidRPr="00366BEF" w:rsidRDefault="00A12814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2.13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12814" w:rsidRPr="00366BEF" w:rsidRDefault="00A12814" w:rsidP="00A06A18">
            <w:pPr>
              <w:jc w:val="both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Проведение заседаний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2814" w:rsidRPr="00366BEF" w:rsidRDefault="00994105" w:rsidP="00A06A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BE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A12814" w:rsidRPr="00366BEF">
              <w:rPr>
                <w:rFonts w:ascii="Times New Roman" w:hAnsi="Times New Roman" w:cs="Times New Roman"/>
                <w:sz w:val="22"/>
                <w:szCs w:val="22"/>
              </w:rPr>
              <w:t>о мере необходимости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12814" w:rsidRPr="00366BEF" w:rsidRDefault="00A12814" w:rsidP="009941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BEF">
              <w:rPr>
                <w:rFonts w:ascii="Times New Roman" w:hAnsi="Times New Roman"/>
                <w:sz w:val="22"/>
                <w:szCs w:val="22"/>
              </w:rPr>
              <w:t>председатель комиссии по соблюдению требований</w:t>
            </w:r>
            <w:r w:rsidRPr="00366BEF">
              <w:rPr>
                <w:rStyle w:val="FontStyle12"/>
                <w:b/>
                <w:i/>
                <w:sz w:val="22"/>
                <w:szCs w:val="22"/>
              </w:rPr>
              <w:t xml:space="preserve"> </w:t>
            </w:r>
            <w:r w:rsidRPr="00366BEF">
              <w:rPr>
                <w:rStyle w:val="FontStyle12"/>
                <w:sz w:val="22"/>
                <w:szCs w:val="22"/>
              </w:rPr>
              <w:t xml:space="preserve">к служебному поведению </w:t>
            </w:r>
          </w:p>
        </w:tc>
      </w:tr>
      <w:tr w:rsidR="00A12814" w:rsidRPr="00427DEB" w:rsidTr="00366BEF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A12814" w:rsidRPr="00366BEF" w:rsidRDefault="00A12814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lastRenderedPageBreak/>
              <w:t>2.15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12814" w:rsidRPr="00366BEF" w:rsidRDefault="00A12814" w:rsidP="00A06A18">
            <w:pPr>
              <w:jc w:val="both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 xml:space="preserve">Осуществление комплекса организационных, разъяснительных и иных мер по недопущению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2814" w:rsidRPr="00366BEF" w:rsidRDefault="00994105" w:rsidP="00A06A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BEF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12814" w:rsidRPr="00366BEF" w:rsidRDefault="00A12814" w:rsidP="00994105">
            <w:pPr>
              <w:pStyle w:val="a5"/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комиссия по соблюдению требований</w:t>
            </w:r>
            <w:r w:rsidRPr="00366BEF">
              <w:rPr>
                <w:rStyle w:val="FontStyle12"/>
                <w:b/>
                <w:i/>
                <w:sz w:val="22"/>
                <w:szCs w:val="22"/>
              </w:rPr>
              <w:t xml:space="preserve"> </w:t>
            </w:r>
            <w:r w:rsidRPr="00366BEF">
              <w:rPr>
                <w:rStyle w:val="FontStyle12"/>
                <w:sz w:val="22"/>
                <w:szCs w:val="22"/>
              </w:rPr>
              <w:t>к служебному поведению</w:t>
            </w:r>
          </w:p>
        </w:tc>
      </w:tr>
      <w:tr w:rsidR="00A12814" w:rsidRPr="00427DEB" w:rsidTr="00366BEF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A12814" w:rsidRPr="00366BEF" w:rsidRDefault="00A12814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2.16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12814" w:rsidRPr="00366BEF" w:rsidRDefault="00A12814" w:rsidP="00994105">
            <w:pPr>
              <w:pStyle w:val="af6"/>
              <w:jc w:val="both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 xml:space="preserve">Проведение мероприятий по </w:t>
            </w:r>
            <w:r w:rsidR="00994105" w:rsidRPr="00366BEF">
              <w:rPr>
                <w:sz w:val="22"/>
                <w:szCs w:val="22"/>
              </w:rPr>
              <w:t>формированию</w:t>
            </w:r>
            <w:r w:rsidRPr="00366BEF">
              <w:rPr>
                <w:sz w:val="22"/>
                <w:szCs w:val="22"/>
              </w:rPr>
              <w:t xml:space="preserve"> негативного отношения к дарению подарков муниципальным служащим в связи с их должностным положением или в связи с исполнением ими служебных обязанностей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2814" w:rsidRPr="00366BEF" w:rsidRDefault="00994105" w:rsidP="00A06A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BE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A12814" w:rsidRPr="00366BEF">
              <w:rPr>
                <w:rFonts w:ascii="Times New Roman" w:hAnsi="Times New Roman" w:cs="Times New Roman"/>
                <w:sz w:val="22"/>
                <w:szCs w:val="22"/>
              </w:rPr>
              <w:t>дин раз в полугодие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12814" w:rsidRPr="00366BEF" w:rsidRDefault="00A12814" w:rsidP="009941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BEF">
              <w:rPr>
                <w:rFonts w:ascii="Times New Roman" w:hAnsi="Times New Roman"/>
                <w:sz w:val="22"/>
                <w:szCs w:val="22"/>
              </w:rPr>
              <w:t>комиссия по соблюдению требований</w:t>
            </w:r>
            <w:r w:rsidRPr="00366BEF">
              <w:rPr>
                <w:rStyle w:val="FontStyle12"/>
                <w:b/>
                <w:i/>
                <w:sz w:val="22"/>
                <w:szCs w:val="22"/>
              </w:rPr>
              <w:t xml:space="preserve"> </w:t>
            </w:r>
            <w:r w:rsidRPr="00366BEF">
              <w:rPr>
                <w:rStyle w:val="FontStyle12"/>
                <w:sz w:val="22"/>
                <w:szCs w:val="22"/>
              </w:rPr>
              <w:t>к служебному поведению</w:t>
            </w:r>
          </w:p>
        </w:tc>
      </w:tr>
      <w:tr w:rsidR="00A12814" w:rsidRPr="00427DEB" w:rsidTr="00366BEF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A12814" w:rsidRPr="00366BEF" w:rsidRDefault="00A12814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2.17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12814" w:rsidRPr="00366BEF" w:rsidRDefault="00A12814" w:rsidP="00994105">
            <w:pPr>
              <w:pStyle w:val="af6"/>
              <w:jc w:val="both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 xml:space="preserve">Организация работы по реализации </w:t>
            </w:r>
            <w:r w:rsidR="00994105" w:rsidRPr="00366BEF">
              <w:rPr>
                <w:sz w:val="22"/>
                <w:szCs w:val="22"/>
              </w:rPr>
              <w:t>в местной администрации</w:t>
            </w:r>
            <w:r w:rsidRPr="00366BEF">
              <w:rPr>
                <w:sz w:val="22"/>
                <w:szCs w:val="22"/>
              </w:rPr>
              <w:t xml:space="preserve"> требований статьи 12 Федерального закона от 25.12.2008 № 273-ФЗ «О противодействии коррупции»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2814" w:rsidRPr="00366BEF" w:rsidRDefault="00994105" w:rsidP="00A06A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BEF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12814" w:rsidRPr="00366BEF" w:rsidRDefault="00A12814" w:rsidP="009941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BEF">
              <w:rPr>
                <w:rFonts w:ascii="Times New Roman" w:hAnsi="Times New Roman"/>
                <w:sz w:val="22"/>
                <w:szCs w:val="22"/>
              </w:rPr>
              <w:t>комиссия по соблюдению требований</w:t>
            </w:r>
            <w:r w:rsidRPr="00366BEF">
              <w:rPr>
                <w:rStyle w:val="FontStyle12"/>
                <w:b/>
                <w:i/>
                <w:sz w:val="22"/>
                <w:szCs w:val="22"/>
              </w:rPr>
              <w:t xml:space="preserve"> </w:t>
            </w:r>
            <w:r w:rsidRPr="00366BEF">
              <w:rPr>
                <w:rStyle w:val="FontStyle12"/>
                <w:sz w:val="22"/>
                <w:szCs w:val="22"/>
              </w:rPr>
              <w:t>к служебному поведению</w:t>
            </w:r>
          </w:p>
        </w:tc>
      </w:tr>
      <w:tr w:rsidR="00A12814" w:rsidRPr="00427DEB" w:rsidTr="00427DEB">
        <w:trPr>
          <w:cantSplit/>
          <w:trHeight w:val="70"/>
        </w:trPr>
        <w:tc>
          <w:tcPr>
            <w:tcW w:w="15701" w:type="dxa"/>
            <w:gridSpan w:val="4"/>
            <w:shd w:val="clear" w:color="auto" w:fill="auto"/>
            <w:vAlign w:val="center"/>
          </w:tcPr>
          <w:p w:rsidR="00A12814" w:rsidRPr="00366BEF" w:rsidRDefault="00A12814" w:rsidP="00A06A18">
            <w:pPr>
              <w:jc w:val="center"/>
              <w:rPr>
                <w:b/>
                <w:sz w:val="22"/>
                <w:szCs w:val="22"/>
              </w:rPr>
            </w:pPr>
            <w:r w:rsidRPr="00366BEF">
              <w:rPr>
                <w:b/>
                <w:sz w:val="22"/>
                <w:szCs w:val="22"/>
              </w:rPr>
              <w:t xml:space="preserve">3. Антикоррупционная экспертиза нормативных правовых актов и проектов нормативных правовых актов </w:t>
            </w:r>
          </w:p>
        </w:tc>
      </w:tr>
      <w:tr w:rsidR="000C15B5" w:rsidRPr="00427DEB" w:rsidTr="00366BEF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0C15B5" w:rsidRPr="00366BEF" w:rsidRDefault="000C15B5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3.1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C15B5" w:rsidRPr="00366BEF" w:rsidRDefault="000C15B5" w:rsidP="00A06A18">
            <w:pPr>
              <w:pStyle w:val="af6"/>
              <w:jc w:val="both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 xml:space="preserve">Осуществление антикоррупционной экспертизы нормативных правовых актов и проектов нормативных правовых актов в соответствии с действующим законодательством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C15B5" w:rsidRPr="00366BEF" w:rsidRDefault="000C15B5" w:rsidP="00A06A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BEF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C15B5" w:rsidRPr="00366BEF" w:rsidRDefault="000C15B5" w:rsidP="000C15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 xml:space="preserve">сотрудники </w:t>
            </w:r>
          </w:p>
          <w:p w:rsidR="000C15B5" w:rsidRPr="00366BEF" w:rsidRDefault="000C15B5" w:rsidP="000C15B5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правового отдела</w:t>
            </w:r>
          </w:p>
        </w:tc>
      </w:tr>
      <w:tr w:rsidR="000C15B5" w:rsidRPr="00427DEB" w:rsidTr="00366BEF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0C15B5" w:rsidRPr="00366BEF" w:rsidRDefault="000C15B5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3.2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C15B5" w:rsidRPr="00366BEF" w:rsidRDefault="000C15B5" w:rsidP="000C15B5">
            <w:pPr>
              <w:pStyle w:val="af6"/>
              <w:jc w:val="both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Проведение анализа коррупциогенных факторов, выявленных органами прокуратуры при проведении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C15B5" w:rsidRPr="00366BEF" w:rsidRDefault="000C15B5" w:rsidP="000C15B5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C15B5" w:rsidRPr="00366BEF" w:rsidRDefault="000C15B5" w:rsidP="000C15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 xml:space="preserve">сотрудники </w:t>
            </w:r>
          </w:p>
          <w:p w:rsidR="000C15B5" w:rsidRPr="00366BEF" w:rsidRDefault="000C15B5" w:rsidP="000C15B5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правового отдела</w:t>
            </w:r>
          </w:p>
        </w:tc>
      </w:tr>
      <w:tr w:rsidR="000C15B5" w:rsidRPr="00427DEB" w:rsidTr="00366BEF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0C15B5" w:rsidRPr="00366BEF" w:rsidRDefault="000C15B5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3.3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C15B5" w:rsidRPr="00366BEF" w:rsidRDefault="000C15B5" w:rsidP="000C15B5">
            <w:pPr>
              <w:pStyle w:val="af6"/>
              <w:jc w:val="both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 xml:space="preserve">Обеспечение исключения из нормативных правовых актов и проектов нормативных правовых актов коррупциогенных факторов, выявленных в ходе проведения антикоррупционной экспертизы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C15B5" w:rsidRPr="00366BEF" w:rsidRDefault="000C15B5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C15B5" w:rsidRPr="00366BEF" w:rsidRDefault="000C15B5" w:rsidP="000C15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 xml:space="preserve">сотрудники </w:t>
            </w:r>
          </w:p>
          <w:p w:rsidR="000C15B5" w:rsidRPr="00366BEF" w:rsidRDefault="000C15B5" w:rsidP="000C15B5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правового отдела</w:t>
            </w:r>
          </w:p>
        </w:tc>
      </w:tr>
      <w:tr w:rsidR="000C15B5" w:rsidRPr="00427DEB" w:rsidTr="00366BEF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0C15B5" w:rsidRPr="00366BEF" w:rsidRDefault="000C15B5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3.4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C15B5" w:rsidRPr="00366BEF" w:rsidRDefault="000C15B5" w:rsidP="000C15B5">
            <w:pPr>
              <w:pStyle w:val="af6"/>
              <w:jc w:val="both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Проведение обучающих мероприятий с должностными лицами местной администрации, непосредственно осуществляющими деятельность по организации и проведению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C15B5" w:rsidRPr="00366BEF" w:rsidRDefault="000C15B5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  <w:lang w:val="en-US"/>
              </w:rPr>
              <w:t>II</w:t>
            </w:r>
            <w:r w:rsidRPr="00366BEF">
              <w:rPr>
                <w:sz w:val="22"/>
                <w:szCs w:val="22"/>
              </w:rPr>
              <w:t xml:space="preserve"> квартал 2019 года</w:t>
            </w:r>
          </w:p>
          <w:p w:rsidR="000C15B5" w:rsidRPr="00366BEF" w:rsidRDefault="000C15B5" w:rsidP="000C15B5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  <w:lang w:val="en-US"/>
              </w:rPr>
              <w:t>II</w:t>
            </w:r>
            <w:r w:rsidRPr="00366BEF">
              <w:rPr>
                <w:sz w:val="22"/>
                <w:szCs w:val="22"/>
              </w:rPr>
              <w:t xml:space="preserve"> квартал 2020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C15B5" w:rsidRPr="00366BEF" w:rsidRDefault="000C15B5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глава местной администрации</w:t>
            </w:r>
          </w:p>
        </w:tc>
      </w:tr>
      <w:tr w:rsidR="000C15B5" w:rsidRPr="00427DEB" w:rsidTr="00366BEF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0C15B5" w:rsidRPr="00366BEF" w:rsidRDefault="000C15B5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3.5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C15B5" w:rsidRPr="00366BEF" w:rsidRDefault="000C15B5" w:rsidP="000C15B5">
            <w:pPr>
              <w:jc w:val="both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Направление муниципальных нормативных правовых актов в прокуратуру Фрунзенского района Санкт-Петербурга для проведения антикоррупционной экспертизы в соответствии с действующим законодательством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C15B5" w:rsidRPr="00366BEF" w:rsidRDefault="000C15B5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C15B5" w:rsidRPr="00366BEF" w:rsidRDefault="000C15B5" w:rsidP="000C15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 xml:space="preserve">сотрудники </w:t>
            </w:r>
          </w:p>
          <w:p w:rsidR="000C15B5" w:rsidRPr="00366BEF" w:rsidRDefault="000C15B5" w:rsidP="000C15B5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правового отдела</w:t>
            </w:r>
          </w:p>
        </w:tc>
      </w:tr>
      <w:tr w:rsidR="000C15B5" w:rsidRPr="00427DEB" w:rsidTr="00366BEF">
        <w:trPr>
          <w:cantSplit/>
          <w:trHeight w:val="83"/>
        </w:trPr>
        <w:tc>
          <w:tcPr>
            <w:tcW w:w="675" w:type="dxa"/>
            <w:shd w:val="clear" w:color="auto" w:fill="auto"/>
            <w:vAlign w:val="center"/>
          </w:tcPr>
          <w:p w:rsidR="000C15B5" w:rsidRPr="00366BEF" w:rsidRDefault="000C15B5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3.6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C15B5" w:rsidRPr="00366BEF" w:rsidRDefault="000C15B5" w:rsidP="000C15B5">
            <w:pPr>
              <w:jc w:val="both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Организация размещения проектов муниципальных нормативных правовых актов на официальном сайте муниципального образования для проведения независимой антикоррупционной экспертизы проектов нормативных правовых актов в соответствии с действующим законодательством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C15B5" w:rsidRPr="00366BEF" w:rsidRDefault="000C15B5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C15B5" w:rsidRPr="00366BEF" w:rsidRDefault="000C15B5" w:rsidP="00A06A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6BEF">
              <w:rPr>
                <w:rFonts w:ascii="Times New Roman" w:hAnsi="Times New Roman"/>
                <w:sz w:val="22"/>
                <w:szCs w:val="22"/>
              </w:rPr>
              <w:t>должностное лицо, в соответствии с правовыми актами местной администрации</w:t>
            </w:r>
          </w:p>
        </w:tc>
      </w:tr>
      <w:tr w:rsidR="000C15B5" w:rsidRPr="00427DEB" w:rsidTr="005839CC">
        <w:trPr>
          <w:cantSplit/>
          <w:trHeight w:val="109"/>
        </w:trPr>
        <w:tc>
          <w:tcPr>
            <w:tcW w:w="15701" w:type="dxa"/>
            <w:gridSpan w:val="4"/>
            <w:shd w:val="clear" w:color="auto" w:fill="auto"/>
            <w:vAlign w:val="center"/>
          </w:tcPr>
          <w:p w:rsidR="000C15B5" w:rsidRPr="00366BEF" w:rsidRDefault="000C15B5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b/>
                <w:sz w:val="22"/>
                <w:szCs w:val="22"/>
              </w:rPr>
              <w:t>4. Антикоррупционный мониторинг в Санкт-Петербурге</w:t>
            </w:r>
          </w:p>
        </w:tc>
      </w:tr>
      <w:tr w:rsidR="000C15B5" w:rsidRPr="00427DEB" w:rsidTr="00366BEF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0C15B5" w:rsidRPr="00366BEF" w:rsidRDefault="000C15B5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4.1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C15B5" w:rsidRPr="00366BEF" w:rsidRDefault="000C15B5" w:rsidP="000C15B5">
            <w:pPr>
              <w:jc w:val="both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Представление в Администрацию Фрунзенского района Санкт-Петербурга информационных материалов и сведений по показателям антикоррупционного мониторинга в Санкт-Петербурге (</w:t>
            </w:r>
            <w:r w:rsidRPr="00366BEF">
              <w:rPr>
                <w:i/>
                <w:sz w:val="22"/>
                <w:szCs w:val="22"/>
              </w:rPr>
              <w:t>далее – мониторинг</w:t>
            </w:r>
            <w:r w:rsidRPr="00366BEF">
              <w:rPr>
                <w:sz w:val="22"/>
                <w:szCs w:val="22"/>
              </w:rPr>
              <w:t xml:space="preserve">) в соответствии с законодательством Санкт-Петербурга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C15B5" w:rsidRPr="00366BEF" w:rsidRDefault="000C15B5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один раз в полугодие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C15B5" w:rsidRPr="00366BEF" w:rsidRDefault="000C15B5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должностное лицо, в соответствии с правовыми актами местной администрации</w:t>
            </w:r>
          </w:p>
        </w:tc>
      </w:tr>
      <w:tr w:rsidR="000C15B5" w:rsidRPr="00427DEB" w:rsidTr="00366BEF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0C15B5" w:rsidRPr="00366BEF" w:rsidRDefault="000C15B5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4.2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C15B5" w:rsidRPr="00366BEF" w:rsidRDefault="000C15B5" w:rsidP="000C15B5">
            <w:pPr>
              <w:jc w:val="both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Участие в совещаниях, проводимых Администрацией Фрунзенского района Санкт-Петербурга по вопросам организации и проведения мониторинга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C15B5" w:rsidRPr="00366BEF" w:rsidRDefault="000C15B5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C15B5" w:rsidRPr="00366BEF" w:rsidRDefault="000C15B5" w:rsidP="000C15B5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должностное лицо, в соответствии с правовыми актами местной администрации</w:t>
            </w:r>
          </w:p>
        </w:tc>
      </w:tr>
      <w:tr w:rsidR="000C15B5" w:rsidRPr="00427DEB" w:rsidTr="00427DEB">
        <w:trPr>
          <w:cantSplit/>
          <w:trHeight w:val="70"/>
        </w:trPr>
        <w:tc>
          <w:tcPr>
            <w:tcW w:w="15701" w:type="dxa"/>
            <w:gridSpan w:val="4"/>
            <w:shd w:val="clear" w:color="auto" w:fill="auto"/>
            <w:vAlign w:val="center"/>
          </w:tcPr>
          <w:p w:rsidR="00427DEB" w:rsidRPr="00366BEF" w:rsidRDefault="000C15B5" w:rsidP="00A06A18">
            <w:pPr>
              <w:jc w:val="center"/>
              <w:rPr>
                <w:b/>
                <w:sz w:val="22"/>
                <w:szCs w:val="22"/>
              </w:rPr>
            </w:pPr>
            <w:r w:rsidRPr="00366BEF">
              <w:rPr>
                <w:b/>
                <w:sz w:val="22"/>
                <w:szCs w:val="22"/>
              </w:rPr>
              <w:lastRenderedPageBreak/>
              <w:t xml:space="preserve">5. Привлечение граждан и институтов гражданского общества </w:t>
            </w:r>
          </w:p>
          <w:p w:rsidR="000C15B5" w:rsidRPr="00366BEF" w:rsidRDefault="00427DEB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b/>
                <w:sz w:val="22"/>
                <w:szCs w:val="22"/>
              </w:rPr>
              <w:t xml:space="preserve">к реализации антикоррупционной </w:t>
            </w:r>
            <w:r w:rsidR="000C15B5" w:rsidRPr="00366BEF">
              <w:rPr>
                <w:b/>
                <w:sz w:val="22"/>
                <w:szCs w:val="22"/>
              </w:rPr>
              <w:t>политики в Санкт-Петербурге</w:t>
            </w:r>
          </w:p>
        </w:tc>
      </w:tr>
      <w:tr w:rsidR="000C15B5" w:rsidRPr="00427DEB" w:rsidTr="00366BEF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0C15B5" w:rsidRPr="00366BEF" w:rsidRDefault="000C15B5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5.1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C15B5" w:rsidRPr="00366BEF" w:rsidRDefault="000C15B5" w:rsidP="00A06A18">
            <w:pPr>
              <w:jc w:val="both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Проведение анализа рассмотрения обращений граждан и организаций, содержащих сведения о коррупции в местной администрации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C15B5" w:rsidRPr="00366BEF" w:rsidRDefault="000C15B5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  <w:lang w:val="en-US"/>
              </w:rPr>
              <w:t>I</w:t>
            </w:r>
            <w:r w:rsidRPr="00366BEF">
              <w:rPr>
                <w:sz w:val="22"/>
                <w:szCs w:val="22"/>
              </w:rPr>
              <w:t xml:space="preserve"> квартал 2019 года</w:t>
            </w:r>
          </w:p>
          <w:p w:rsidR="000C15B5" w:rsidRPr="00366BEF" w:rsidRDefault="000C15B5" w:rsidP="000C15B5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  <w:lang w:val="en-US"/>
              </w:rPr>
              <w:t>I</w:t>
            </w:r>
            <w:r w:rsidRPr="00366BEF">
              <w:rPr>
                <w:sz w:val="22"/>
                <w:szCs w:val="22"/>
              </w:rPr>
              <w:t xml:space="preserve"> квартал 2020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C15B5" w:rsidRPr="00366BEF" w:rsidRDefault="000C15B5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глава местной администрации</w:t>
            </w:r>
          </w:p>
        </w:tc>
      </w:tr>
      <w:tr w:rsidR="00467220" w:rsidRPr="00427DEB" w:rsidTr="00366BEF">
        <w:trPr>
          <w:cantSplit/>
          <w:trHeight w:val="855"/>
        </w:trPr>
        <w:tc>
          <w:tcPr>
            <w:tcW w:w="675" w:type="dxa"/>
            <w:shd w:val="clear" w:color="auto" w:fill="auto"/>
            <w:vAlign w:val="center"/>
          </w:tcPr>
          <w:p w:rsidR="00467220" w:rsidRPr="00366BEF" w:rsidRDefault="00467220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5.2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67220" w:rsidRPr="00366BEF" w:rsidRDefault="00467220" w:rsidP="00A06A18">
            <w:pPr>
              <w:jc w:val="both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Обеспечение функционирования электронн</w:t>
            </w:r>
            <w:r w:rsidR="00A06A18" w:rsidRPr="00366BEF">
              <w:rPr>
                <w:sz w:val="22"/>
                <w:szCs w:val="22"/>
              </w:rPr>
              <w:t>ого почтового</w:t>
            </w:r>
            <w:r w:rsidRPr="00366BEF">
              <w:rPr>
                <w:sz w:val="22"/>
                <w:szCs w:val="22"/>
              </w:rPr>
              <w:t xml:space="preserve"> ящик</w:t>
            </w:r>
            <w:r w:rsidR="00A06A18" w:rsidRPr="00366BEF">
              <w:rPr>
                <w:sz w:val="22"/>
                <w:szCs w:val="22"/>
              </w:rPr>
              <w:t xml:space="preserve">а муниципального образования </w:t>
            </w:r>
            <w:r w:rsidRPr="00366BEF">
              <w:rPr>
                <w:sz w:val="22"/>
                <w:szCs w:val="22"/>
              </w:rPr>
              <w:t>специально выделенных телефонных линий для приема обращений граждан («горячих линий»)</w:t>
            </w:r>
            <w:r w:rsidRPr="00366BEF">
              <w:rPr>
                <w:sz w:val="22"/>
                <w:szCs w:val="22"/>
                <w:vertAlign w:val="superscript"/>
              </w:rPr>
              <w:t xml:space="preserve"> </w:t>
            </w:r>
            <w:r w:rsidRPr="00366BEF">
              <w:rPr>
                <w:sz w:val="22"/>
                <w:szCs w:val="22"/>
              </w:rPr>
              <w:t>размещенных на официальн</w:t>
            </w:r>
            <w:r w:rsidR="00A06A18" w:rsidRPr="00366BEF">
              <w:rPr>
                <w:sz w:val="22"/>
                <w:szCs w:val="22"/>
              </w:rPr>
              <w:t>ом</w:t>
            </w:r>
            <w:r w:rsidRPr="00366BEF">
              <w:rPr>
                <w:sz w:val="22"/>
                <w:szCs w:val="22"/>
              </w:rPr>
              <w:t xml:space="preserve"> сай</w:t>
            </w:r>
            <w:r w:rsidR="00A06A18" w:rsidRPr="00366BEF">
              <w:rPr>
                <w:sz w:val="22"/>
                <w:szCs w:val="22"/>
              </w:rPr>
              <w:t xml:space="preserve">те муниципального образования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7220" w:rsidRPr="00366BEF" w:rsidRDefault="00467220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67220" w:rsidRPr="00366BEF" w:rsidRDefault="00467220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должностное лицо, в соответствии с правовыми актами местной администрации</w:t>
            </w:r>
          </w:p>
        </w:tc>
      </w:tr>
      <w:tr w:rsidR="00467220" w:rsidRPr="00427DEB" w:rsidTr="00366BEF">
        <w:trPr>
          <w:cantSplit/>
          <w:trHeight w:val="855"/>
        </w:trPr>
        <w:tc>
          <w:tcPr>
            <w:tcW w:w="675" w:type="dxa"/>
            <w:shd w:val="clear" w:color="auto" w:fill="auto"/>
            <w:vAlign w:val="center"/>
          </w:tcPr>
          <w:p w:rsidR="00467220" w:rsidRPr="00366BEF" w:rsidRDefault="00467220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5.3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67220" w:rsidRPr="00366BEF" w:rsidRDefault="00467220" w:rsidP="00467220">
            <w:pPr>
              <w:jc w:val="both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Информирование населения Санкт-Петербурга, в том числе через официальный сайт муниципального образования о ходе реализации антикоррупционной политики местной администрации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7220" w:rsidRPr="00366BEF" w:rsidRDefault="00467220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67220" w:rsidRPr="00366BEF" w:rsidRDefault="00467220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должностное лицо, в соответствии с правовыми актами местной администрации</w:t>
            </w:r>
          </w:p>
        </w:tc>
      </w:tr>
      <w:tr w:rsidR="00467220" w:rsidRPr="00427DEB" w:rsidTr="00366BEF">
        <w:trPr>
          <w:cantSplit/>
          <w:trHeight w:val="836"/>
        </w:trPr>
        <w:tc>
          <w:tcPr>
            <w:tcW w:w="675" w:type="dxa"/>
            <w:shd w:val="clear" w:color="auto" w:fill="auto"/>
            <w:vAlign w:val="center"/>
          </w:tcPr>
          <w:p w:rsidR="00467220" w:rsidRPr="00366BEF" w:rsidRDefault="00467220" w:rsidP="00467220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5.4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67220" w:rsidRPr="00366BEF" w:rsidRDefault="00467220" w:rsidP="004672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6BEF">
              <w:rPr>
                <w:rFonts w:ascii="Times New Roman" w:hAnsi="Times New Roman" w:cs="Times New Roman"/>
                <w:sz w:val="22"/>
                <w:szCs w:val="22"/>
              </w:rPr>
              <w:t>Размещение в помещении местной администрации информации, направленной на профилактику коррупционных проявлений со стороны граждан и предупреждение коррупционного поведения муниципальных служащих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7220" w:rsidRPr="00366BEF" w:rsidRDefault="00467220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67220" w:rsidRPr="00366BEF" w:rsidRDefault="00467220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должностное лицо, в соответствии с правовыми актами местной администрации</w:t>
            </w:r>
          </w:p>
        </w:tc>
      </w:tr>
      <w:tr w:rsidR="00467220" w:rsidRPr="00427DEB" w:rsidTr="00366BEF">
        <w:trPr>
          <w:cantSplit/>
          <w:trHeight w:val="792"/>
        </w:trPr>
        <w:tc>
          <w:tcPr>
            <w:tcW w:w="675" w:type="dxa"/>
            <w:shd w:val="clear" w:color="auto" w:fill="auto"/>
            <w:vAlign w:val="center"/>
          </w:tcPr>
          <w:p w:rsidR="00467220" w:rsidRPr="00366BEF" w:rsidRDefault="00467220" w:rsidP="00467220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5.5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67220" w:rsidRPr="00366BEF" w:rsidRDefault="00467220" w:rsidP="00467220">
            <w:pPr>
              <w:jc w:val="both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 xml:space="preserve">Обеспечение рассмотрения на совещаниях результаты отчетов Контрольно-счетной палаты Санкт-Петербурга о контрольных мероприятиях по формированию и исполнению бюджета муниципального образования.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7220" w:rsidRPr="00366BEF" w:rsidRDefault="00467220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по факту проведенных контрольных мероприятий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67220" w:rsidRPr="00366BEF" w:rsidRDefault="00467220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сотрудники правового и финансово-экономического отдела</w:t>
            </w:r>
          </w:p>
        </w:tc>
      </w:tr>
      <w:tr w:rsidR="00467220" w:rsidRPr="00427DEB" w:rsidTr="00366BEF">
        <w:trPr>
          <w:cantSplit/>
          <w:trHeight w:val="792"/>
        </w:trPr>
        <w:tc>
          <w:tcPr>
            <w:tcW w:w="675" w:type="dxa"/>
            <w:shd w:val="clear" w:color="auto" w:fill="auto"/>
            <w:vAlign w:val="center"/>
          </w:tcPr>
          <w:p w:rsidR="00467220" w:rsidRPr="00366BEF" w:rsidRDefault="00467220" w:rsidP="00467220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5.6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467220" w:rsidRPr="00366BEF" w:rsidRDefault="00467220" w:rsidP="00A06A18">
            <w:pPr>
              <w:jc w:val="both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Обеспечение размещения на официальном сайте муниципального образования показателей мониторинга соц</w:t>
            </w:r>
            <w:r w:rsidR="00A06A18" w:rsidRPr="00366BEF">
              <w:rPr>
                <w:sz w:val="22"/>
                <w:szCs w:val="22"/>
              </w:rPr>
              <w:t xml:space="preserve">иально-экономического развития муниципального образования </w:t>
            </w:r>
            <w:r w:rsidRPr="00366BEF">
              <w:rPr>
                <w:sz w:val="22"/>
                <w:szCs w:val="22"/>
              </w:rPr>
              <w:t>и оценке эффективности деятельности местной администрации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7220" w:rsidRPr="00366BEF" w:rsidRDefault="00A06A18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я</w:t>
            </w:r>
            <w:r w:rsidR="00467220" w:rsidRPr="00366BEF">
              <w:rPr>
                <w:sz w:val="22"/>
                <w:szCs w:val="22"/>
              </w:rPr>
              <w:t>нварь 20</w:t>
            </w:r>
            <w:r w:rsidRPr="00366BEF">
              <w:rPr>
                <w:sz w:val="22"/>
                <w:szCs w:val="22"/>
              </w:rPr>
              <w:t>19</w:t>
            </w:r>
            <w:r w:rsidR="00467220" w:rsidRPr="00366BEF">
              <w:rPr>
                <w:sz w:val="22"/>
                <w:szCs w:val="22"/>
              </w:rPr>
              <w:t xml:space="preserve"> </w:t>
            </w:r>
            <w:r w:rsidRPr="00366BEF">
              <w:rPr>
                <w:sz w:val="22"/>
                <w:szCs w:val="22"/>
              </w:rPr>
              <w:t>года</w:t>
            </w:r>
          </w:p>
          <w:p w:rsidR="00467220" w:rsidRPr="00366BEF" w:rsidRDefault="00467220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 xml:space="preserve">январь </w:t>
            </w:r>
            <w:r w:rsidR="00A06A18" w:rsidRPr="00366BEF">
              <w:rPr>
                <w:sz w:val="22"/>
                <w:szCs w:val="22"/>
              </w:rPr>
              <w:t>2020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67220" w:rsidRPr="00366BEF" w:rsidRDefault="00467220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должностное лицо, в соответствии с правовыми актами местной администрации</w:t>
            </w:r>
          </w:p>
        </w:tc>
      </w:tr>
      <w:tr w:rsidR="00A06A18" w:rsidRPr="00427DEB" w:rsidTr="00366BEF">
        <w:trPr>
          <w:cantSplit/>
          <w:trHeight w:val="506"/>
        </w:trPr>
        <w:tc>
          <w:tcPr>
            <w:tcW w:w="675" w:type="dxa"/>
            <w:shd w:val="clear" w:color="auto" w:fill="auto"/>
            <w:vAlign w:val="center"/>
          </w:tcPr>
          <w:p w:rsidR="00A06A18" w:rsidRPr="00366BEF" w:rsidRDefault="00A06A18" w:rsidP="00467220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5.7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06A18" w:rsidRPr="00366BEF" w:rsidRDefault="00A06A18" w:rsidP="00A06A18">
            <w:pPr>
              <w:jc w:val="both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Обеспечение официального опубликования проекта местного бюджета, решения об утверждении местного бюджета и годовой отчет о его исполнении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6A18" w:rsidRPr="00366BEF" w:rsidRDefault="00A06A18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06A18" w:rsidRPr="00366BEF" w:rsidRDefault="00A06A18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должностное лицо, в соответствии с правовыми актами местной администрации</w:t>
            </w:r>
          </w:p>
        </w:tc>
      </w:tr>
      <w:tr w:rsidR="00A06A18" w:rsidRPr="00427DEB" w:rsidTr="00366BEF">
        <w:trPr>
          <w:cantSplit/>
          <w:trHeight w:val="70"/>
        </w:trPr>
        <w:tc>
          <w:tcPr>
            <w:tcW w:w="675" w:type="dxa"/>
            <w:shd w:val="clear" w:color="auto" w:fill="auto"/>
            <w:vAlign w:val="center"/>
          </w:tcPr>
          <w:p w:rsidR="00A06A18" w:rsidRPr="00366BEF" w:rsidRDefault="00A06A18" w:rsidP="00467220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5.8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06A18" w:rsidRPr="00366BEF" w:rsidRDefault="00A06A18" w:rsidP="00A06A18">
            <w:pPr>
              <w:jc w:val="both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Обеспечение официального опубликования сведений о ходе выполнения местного бюджета, о численности муниципальных служащих местной администрации с указанием фактических затрат на их содержание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6A18" w:rsidRPr="00366BEF" w:rsidRDefault="00A06A18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06A18" w:rsidRPr="00366BEF" w:rsidRDefault="00A06A18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должностное лицо, в соответствии с правовыми актами местной администрации</w:t>
            </w:r>
          </w:p>
        </w:tc>
      </w:tr>
      <w:tr w:rsidR="00A06A18" w:rsidRPr="00427DEB" w:rsidTr="00366BE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A06A18" w:rsidRPr="00366BEF" w:rsidRDefault="00A06A18" w:rsidP="00467220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5.9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06A18" w:rsidRPr="00366BEF" w:rsidRDefault="00A06A18" w:rsidP="00467220">
            <w:pPr>
              <w:jc w:val="both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Обеспечение установления требований к закупаемым товарам, работа, услугам и нормативных затрат на обеспечение деятельности местной администрации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6A18" w:rsidRPr="00366BEF" w:rsidRDefault="00A06A18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06A18" w:rsidRPr="00366BEF" w:rsidRDefault="00A06A18" w:rsidP="00467220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сотрудники финансово-экономического отдела и СКРТ</w:t>
            </w:r>
          </w:p>
        </w:tc>
      </w:tr>
      <w:tr w:rsidR="00A06A18" w:rsidRPr="00427DEB" w:rsidTr="005839CC">
        <w:trPr>
          <w:cantSplit/>
          <w:trHeight w:val="514"/>
        </w:trPr>
        <w:tc>
          <w:tcPr>
            <w:tcW w:w="15701" w:type="dxa"/>
            <w:gridSpan w:val="4"/>
            <w:shd w:val="clear" w:color="auto" w:fill="auto"/>
            <w:vAlign w:val="center"/>
          </w:tcPr>
          <w:p w:rsidR="00427DEB" w:rsidRPr="00366BEF" w:rsidRDefault="00A06A18" w:rsidP="00A06A18">
            <w:pPr>
              <w:jc w:val="center"/>
              <w:rPr>
                <w:b/>
                <w:sz w:val="22"/>
                <w:szCs w:val="22"/>
              </w:rPr>
            </w:pPr>
            <w:r w:rsidRPr="00366BEF">
              <w:rPr>
                <w:b/>
                <w:sz w:val="22"/>
                <w:szCs w:val="22"/>
              </w:rPr>
              <w:t>6. Антикоррупционные мероприятия в сфере использования недвижи</w:t>
            </w:r>
            <w:r w:rsidR="00427DEB" w:rsidRPr="00366BEF">
              <w:rPr>
                <w:b/>
                <w:sz w:val="22"/>
                <w:szCs w:val="22"/>
              </w:rPr>
              <w:t xml:space="preserve">мого имущества, </w:t>
            </w:r>
          </w:p>
          <w:p w:rsidR="00A06A18" w:rsidRPr="00366BEF" w:rsidRDefault="00427DEB" w:rsidP="00A06A18">
            <w:pPr>
              <w:jc w:val="center"/>
              <w:rPr>
                <w:b/>
                <w:sz w:val="22"/>
                <w:szCs w:val="22"/>
              </w:rPr>
            </w:pPr>
            <w:r w:rsidRPr="00366BEF">
              <w:rPr>
                <w:b/>
                <w:sz w:val="22"/>
                <w:szCs w:val="22"/>
              </w:rPr>
              <w:t xml:space="preserve">муниципального </w:t>
            </w:r>
            <w:r w:rsidR="00A06A18" w:rsidRPr="00366BEF">
              <w:rPr>
                <w:b/>
                <w:sz w:val="22"/>
                <w:szCs w:val="22"/>
              </w:rPr>
              <w:t>заказа и использования средств местного бюджета</w:t>
            </w:r>
          </w:p>
        </w:tc>
      </w:tr>
      <w:tr w:rsidR="00A06A18" w:rsidRPr="00427DEB" w:rsidTr="00366BEF">
        <w:trPr>
          <w:cantSplit/>
          <w:trHeight w:val="164"/>
        </w:trPr>
        <w:tc>
          <w:tcPr>
            <w:tcW w:w="675" w:type="dxa"/>
            <w:shd w:val="clear" w:color="auto" w:fill="auto"/>
            <w:vAlign w:val="center"/>
          </w:tcPr>
          <w:p w:rsidR="00A06A18" w:rsidRPr="00366BEF" w:rsidRDefault="00A06A18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6.1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06A18" w:rsidRPr="00366BEF" w:rsidRDefault="00A06A18" w:rsidP="00A06A18">
            <w:pPr>
              <w:jc w:val="both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Проведение мероприятий по расширению общественного контроля за использованием средств местного бюджета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6A18" w:rsidRPr="00366BEF" w:rsidRDefault="00A06A18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06A18" w:rsidRPr="00366BEF" w:rsidRDefault="00A06A18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глава местной администрации</w:t>
            </w:r>
          </w:p>
        </w:tc>
      </w:tr>
      <w:tr w:rsidR="00A06A18" w:rsidRPr="00427DEB" w:rsidTr="00366BEF">
        <w:trPr>
          <w:cantSplit/>
          <w:trHeight w:val="164"/>
        </w:trPr>
        <w:tc>
          <w:tcPr>
            <w:tcW w:w="675" w:type="dxa"/>
            <w:shd w:val="clear" w:color="auto" w:fill="auto"/>
            <w:vAlign w:val="center"/>
          </w:tcPr>
          <w:p w:rsidR="00A06A18" w:rsidRPr="00366BEF" w:rsidRDefault="00A06A18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6.2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06A18" w:rsidRPr="00366BEF" w:rsidRDefault="00A06A18" w:rsidP="00A06A18">
            <w:pPr>
              <w:jc w:val="both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Проведение проверок: расходования средств местного бюджета, выделяемых на реализацию приоритетных программ; соответствия заключаемых договоров и контрактов на поставку товаров, проведение работ, оказание услуг действующему законодательству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6A18" w:rsidRPr="00366BEF" w:rsidRDefault="00A06A18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06A18" w:rsidRPr="00366BEF" w:rsidRDefault="00A06A18" w:rsidP="00A06A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 xml:space="preserve">сотрудники </w:t>
            </w:r>
          </w:p>
          <w:p w:rsidR="00A06A18" w:rsidRPr="00366BEF" w:rsidRDefault="00A06A18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правового отдела</w:t>
            </w:r>
          </w:p>
        </w:tc>
      </w:tr>
      <w:tr w:rsidR="00A06A18" w:rsidRPr="00427DEB" w:rsidTr="00366BEF">
        <w:trPr>
          <w:cantSplit/>
          <w:trHeight w:val="659"/>
        </w:trPr>
        <w:tc>
          <w:tcPr>
            <w:tcW w:w="675" w:type="dxa"/>
            <w:shd w:val="clear" w:color="auto" w:fill="auto"/>
            <w:vAlign w:val="center"/>
          </w:tcPr>
          <w:p w:rsidR="00A06A18" w:rsidRPr="00366BEF" w:rsidRDefault="00A06A18" w:rsidP="00427DEB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6.</w:t>
            </w:r>
            <w:r w:rsidR="00427DEB" w:rsidRPr="00366BEF">
              <w:rPr>
                <w:sz w:val="22"/>
                <w:szCs w:val="22"/>
              </w:rPr>
              <w:t>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06A18" w:rsidRPr="00366BEF" w:rsidRDefault="00A06A18" w:rsidP="00A06A18">
            <w:pPr>
              <w:jc w:val="both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Осуществление контрольных мероприятий на предмет выявления нарушений в сфере владения, пользования и распоряжения имуществом, находящемся в муниципальной собственности (хозяйственном ведении, оперативном управлении)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6A18" w:rsidRPr="00366BEF" w:rsidRDefault="00A06A18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второе полугодие 2019 года</w:t>
            </w:r>
          </w:p>
          <w:p w:rsidR="00A06A18" w:rsidRPr="00366BEF" w:rsidRDefault="00A06A18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второе полугодие 2020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06A18" w:rsidRPr="00366BEF" w:rsidRDefault="00A06A18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сотрудники СКРТ</w:t>
            </w:r>
          </w:p>
        </w:tc>
      </w:tr>
      <w:tr w:rsidR="00A06A18" w:rsidRPr="00427DEB" w:rsidTr="00366BEF">
        <w:trPr>
          <w:cantSplit/>
          <w:trHeight w:val="164"/>
        </w:trPr>
        <w:tc>
          <w:tcPr>
            <w:tcW w:w="675" w:type="dxa"/>
            <w:shd w:val="clear" w:color="auto" w:fill="auto"/>
            <w:vAlign w:val="center"/>
          </w:tcPr>
          <w:p w:rsidR="00A06A18" w:rsidRPr="00366BEF" w:rsidRDefault="00A06A18" w:rsidP="00427DEB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lastRenderedPageBreak/>
              <w:t>6.</w:t>
            </w:r>
            <w:r w:rsidR="00427DEB" w:rsidRPr="00366BEF">
              <w:rPr>
                <w:sz w:val="22"/>
                <w:szCs w:val="22"/>
              </w:rPr>
              <w:t>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06A18" w:rsidRPr="00366BEF" w:rsidRDefault="00A06A18" w:rsidP="00A06A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66BEF">
              <w:rPr>
                <w:rFonts w:eastAsia="Calibri"/>
                <w:sz w:val="22"/>
                <w:szCs w:val="22"/>
                <w:lang w:eastAsia="en-US"/>
              </w:rPr>
              <w:t>Создание общедоступной информационной системы для обеспечения субъектов малого и среднего бизнеса информацией о порядке распоряжения муниципальным имуществом, перечне объектов для аренды и т.д.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6A18" w:rsidRPr="00366BEF" w:rsidRDefault="00A06A18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второе полугодие 2019 года</w:t>
            </w:r>
          </w:p>
          <w:p w:rsidR="00A06A18" w:rsidRPr="00366BEF" w:rsidRDefault="00A06A18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второе полугодие 2020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06A18" w:rsidRPr="00366BEF" w:rsidRDefault="00A06A18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должностное лицо, в соответствии с правовыми актами местной администрации</w:t>
            </w:r>
          </w:p>
        </w:tc>
      </w:tr>
      <w:tr w:rsidR="00A06A18" w:rsidRPr="00427DEB" w:rsidTr="00366BEF">
        <w:trPr>
          <w:cantSplit/>
          <w:trHeight w:val="164"/>
        </w:trPr>
        <w:tc>
          <w:tcPr>
            <w:tcW w:w="675" w:type="dxa"/>
            <w:shd w:val="clear" w:color="auto" w:fill="auto"/>
            <w:vAlign w:val="center"/>
          </w:tcPr>
          <w:p w:rsidR="00A06A18" w:rsidRPr="00366BEF" w:rsidRDefault="00A06A18" w:rsidP="00427DEB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6.</w:t>
            </w:r>
            <w:r w:rsidR="00427DEB" w:rsidRPr="00366BEF">
              <w:rPr>
                <w:sz w:val="22"/>
                <w:szCs w:val="22"/>
              </w:rPr>
              <w:t>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06A18" w:rsidRPr="00366BEF" w:rsidRDefault="00A06A18" w:rsidP="00A06A1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66BEF">
              <w:rPr>
                <w:rFonts w:eastAsia="Calibri"/>
                <w:sz w:val="22"/>
                <w:szCs w:val="22"/>
                <w:lang w:eastAsia="en-US"/>
              </w:rPr>
              <w:t>Организация консультаций (обучающих мероприятий, семинаров) для предпринимателей по вопросам антикоррупционного законодательства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6A18" w:rsidRPr="00366BEF" w:rsidRDefault="00A06A18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06A18" w:rsidRPr="00366BEF" w:rsidRDefault="00A06A18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комиссия</w:t>
            </w:r>
          </w:p>
        </w:tc>
      </w:tr>
      <w:tr w:rsidR="00A06A18" w:rsidRPr="00427DEB" w:rsidTr="00366BEF">
        <w:trPr>
          <w:cantSplit/>
          <w:trHeight w:val="164"/>
        </w:trPr>
        <w:tc>
          <w:tcPr>
            <w:tcW w:w="675" w:type="dxa"/>
            <w:shd w:val="clear" w:color="auto" w:fill="auto"/>
            <w:vAlign w:val="center"/>
          </w:tcPr>
          <w:p w:rsidR="00A06A18" w:rsidRPr="00366BEF" w:rsidRDefault="00A06A18" w:rsidP="00427DEB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6.</w:t>
            </w:r>
            <w:r w:rsidR="00427DEB" w:rsidRPr="00366BEF">
              <w:rPr>
                <w:sz w:val="22"/>
                <w:szCs w:val="22"/>
              </w:rPr>
              <w:t>6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06A18" w:rsidRPr="00366BEF" w:rsidRDefault="00A06A18" w:rsidP="00A06A18">
            <w:pPr>
              <w:jc w:val="both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Размещение в средствах массовой информации (на официальном сайте муниципального образования) отчета об исполнении бюджета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6A18" w:rsidRPr="00366BEF" w:rsidRDefault="00A06A18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  <w:lang w:val="en-US"/>
              </w:rPr>
              <w:t>I</w:t>
            </w:r>
            <w:r w:rsidRPr="00366BEF">
              <w:rPr>
                <w:sz w:val="22"/>
                <w:szCs w:val="22"/>
              </w:rPr>
              <w:t xml:space="preserve"> квартал 2019 года</w:t>
            </w:r>
          </w:p>
          <w:p w:rsidR="00A06A18" w:rsidRPr="00366BEF" w:rsidRDefault="00A06A18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  <w:lang w:val="en-US"/>
              </w:rPr>
              <w:t>I</w:t>
            </w:r>
            <w:r w:rsidRPr="00366BEF">
              <w:rPr>
                <w:sz w:val="22"/>
                <w:szCs w:val="22"/>
              </w:rPr>
              <w:t xml:space="preserve"> квартал 2020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06A18" w:rsidRPr="00366BEF" w:rsidRDefault="00A06A18" w:rsidP="00A06A18">
            <w:pPr>
              <w:pStyle w:val="FORMATTEXT"/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должностное лицо, в соответствии с правовыми актами местной администрации</w:t>
            </w:r>
          </w:p>
        </w:tc>
      </w:tr>
      <w:tr w:rsidR="00A06A18" w:rsidRPr="00427DEB" w:rsidTr="00366BEF">
        <w:trPr>
          <w:cantSplit/>
          <w:trHeight w:val="164"/>
        </w:trPr>
        <w:tc>
          <w:tcPr>
            <w:tcW w:w="675" w:type="dxa"/>
            <w:shd w:val="clear" w:color="auto" w:fill="auto"/>
            <w:vAlign w:val="center"/>
          </w:tcPr>
          <w:p w:rsidR="00A06A18" w:rsidRPr="00366BEF" w:rsidRDefault="00A06A18" w:rsidP="00427DEB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6.</w:t>
            </w:r>
            <w:r w:rsidR="00427DEB" w:rsidRPr="00366BEF">
              <w:rPr>
                <w:sz w:val="22"/>
                <w:szCs w:val="22"/>
              </w:rPr>
              <w:t>7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A06A18" w:rsidRPr="00366BEF" w:rsidRDefault="00A06A18" w:rsidP="005839CC">
            <w:pPr>
              <w:pStyle w:val="ConsPlusNormal"/>
              <w:ind w:firstLine="7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6BEF">
              <w:rPr>
                <w:rFonts w:ascii="Times New Roman" w:hAnsi="Times New Roman" w:cs="Times New Roman"/>
                <w:sz w:val="22"/>
                <w:szCs w:val="22"/>
              </w:rPr>
              <w:t xml:space="preserve">Анализ результатов внешнего аудита </w:t>
            </w:r>
            <w:r w:rsidRPr="00366BE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 оценка результатов закупок, анализ достижения целей осуществления закупок (по итогам контрольных проверок, проведенных Контрольно-счетной палатой Санкт-Петербурга)</w:t>
            </w:r>
            <w:r w:rsidRPr="00366BE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06A18" w:rsidRPr="00366BEF" w:rsidRDefault="00A06A18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  <w:lang w:val="en-US"/>
              </w:rPr>
              <w:t>I</w:t>
            </w:r>
            <w:r w:rsidRPr="00366BEF">
              <w:rPr>
                <w:sz w:val="22"/>
                <w:szCs w:val="22"/>
              </w:rPr>
              <w:t xml:space="preserve"> квартал 2019 года</w:t>
            </w:r>
          </w:p>
          <w:p w:rsidR="00A06A18" w:rsidRPr="00366BEF" w:rsidRDefault="00A06A18" w:rsidP="00A06A18">
            <w:pPr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  <w:lang w:val="en-US"/>
              </w:rPr>
              <w:t>I</w:t>
            </w:r>
            <w:r w:rsidRPr="00366BEF">
              <w:rPr>
                <w:sz w:val="22"/>
                <w:szCs w:val="22"/>
              </w:rPr>
              <w:t xml:space="preserve"> квартал 2020 года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06A18" w:rsidRPr="00366BEF" w:rsidRDefault="00A06A18" w:rsidP="00A06A18">
            <w:pPr>
              <w:pStyle w:val="FORMATTEXT"/>
              <w:jc w:val="center"/>
              <w:rPr>
                <w:sz w:val="22"/>
                <w:szCs w:val="22"/>
              </w:rPr>
            </w:pPr>
            <w:r w:rsidRPr="00366BEF">
              <w:rPr>
                <w:sz w:val="22"/>
                <w:szCs w:val="22"/>
              </w:rPr>
              <w:t>глава местной администрации</w:t>
            </w:r>
          </w:p>
        </w:tc>
      </w:tr>
    </w:tbl>
    <w:p w:rsidR="00863BCB" w:rsidRPr="00427DEB" w:rsidRDefault="00863BCB" w:rsidP="00863BCB">
      <w:pPr>
        <w:rPr>
          <w:b/>
        </w:rPr>
      </w:pPr>
    </w:p>
    <w:tbl>
      <w:tblPr>
        <w:tblW w:w="15877" w:type="dxa"/>
        <w:tblInd w:w="-34" w:type="dxa"/>
        <w:tblLayout w:type="fixed"/>
        <w:tblLook w:val="0000"/>
      </w:tblPr>
      <w:tblGrid>
        <w:gridCol w:w="3119"/>
        <w:gridCol w:w="12758"/>
      </w:tblGrid>
      <w:tr w:rsidR="0049449E" w:rsidRPr="00427DEB" w:rsidTr="00427DEB">
        <w:trPr>
          <w:cantSplit/>
        </w:trPr>
        <w:tc>
          <w:tcPr>
            <w:tcW w:w="3119" w:type="dxa"/>
          </w:tcPr>
          <w:p w:rsidR="0049449E" w:rsidRPr="00427DEB" w:rsidRDefault="00427DEB" w:rsidP="00427DEB">
            <w:pPr>
              <w:pStyle w:val="af"/>
              <w:jc w:val="both"/>
              <w:rPr>
                <w:sz w:val="22"/>
                <w:szCs w:val="22"/>
              </w:rPr>
            </w:pPr>
            <w:r w:rsidRPr="00427DEB">
              <w:rPr>
                <w:sz w:val="22"/>
                <w:szCs w:val="22"/>
              </w:rPr>
              <w:t xml:space="preserve">Принятые сокращения: </w:t>
            </w:r>
          </w:p>
        </w:tc>
        <w:tc>
          <w:tcPr>
            <w:tcW w:w="12758" w:type="dxa"/>
          </w:tcPr>
          <w:p w:rsidR="0049449E" w:rsidRPr="00427DEB" w:rsidRDefault="0049449E" w:rsidP="00427DEB">
            <w:pPr>
              <w:pStyle w:val="af"/>
              <w:jc w:val="both"/>
              <w:rPr>
                <w:sz w:val="22"/>
                <w:szCs w:val="22"/>
              </w:rPr>
            </w:pPr>
          </w:p>
        </w:tc>
      </w:tr>
      <w:tr w:rsidR="00427DEB" w:rsidRPr="00427DEB" w:rsidTr="00427DEB">
        <w:trPr>
          <w:cantSplit/>
          <w:trHeight w:val="80"/>
        </w:trPr>
        <w:tc>
          <w:tcPr>
            <w:tcW w:w="3119" w:type="dxa"/>
          </w:tcPr>
          <w:p w:rsidR="00427DEB" w:rsidRPr="00427DEB" w:rsidRDefault="00427DEB" w:rsidP="00427DEB">
            <w:pPr>
              <w:pStyle w:val="af"/>
              <w:jc w:val="both"/>
              <w:rPr>
                <w:b w:val="0"/>
                <w:sz w:val="22"/>
                <w:szCs w:val="22"/>
              </w:rPr>
            </w:pPr>
            <w:r w:rsidRPr="00427DEB">
              <w:rPr>
                <w:b w:val="0"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2758" w:type="dxa"/>
          </w:tcPr>
          <w:p w:rsidR="00427DEB" w:rsidRPr="00427DEB" w:rsidRDefault="00427DEB" w:rsidP="00427DEB">
            <w:pPr>
              <w:pStyle w:val="af"/>
              <w:jc w:val="both"/>
              <w:rPr>
                <w:b w:val="0"/>
                <w:sz w:val="22"/>
                <w:szCs w:val="22"/>
              </w:rPr>
            </w:pPr>
            <w:r w:rsidRPr="00427DEB">
              <w:rPr>
                <w:b w:val="0"/>
                <w:sz w:val="22"/>
                <w:szCs w:val="22"/>
              </w:rPr>
              <w:t xml:space="preserve">- внутригородское муниципальное образование Санкт-Петербурга муниципальный округ № 75 </w:t>
            </w:r>
          </w:p>
        </w:tc>
      </w:tr>
      <w:tr w:rsidR="00427DEB" w:rsidRPr="00427DEB" w:rsidTr="00427DEB">
        <w:trPr>
          <w:cantSplit/>
          <w:trHeight w:val="80"/>
        </w:trPr>
        <w:tc>
          <w:tcPr>
            <w:tcW w:w="3119" w:type="dxa"/>
          </w:tcPr>
          <w:p w:rsidR="00427DEB" w:rsidRPr="00427DEB" w:rsidRDefault="00427DEB" w:rsidP="00427DEB">
            <w:pPr>
              <w:pStyle w:val="af"/>
              <w:jc w:val="both"/>
              <w:rPr>
                <w:b w:val="0"/>
                <w:sz w:val="22"/>
                <w:szCs w:val="22"/>
              </w:rPr>
            </w:pPr>
            <w:r w:rsidRPr="00427DEB">
              <w:rPr>
                <w:b w:val="0"/>
                <w:sz w:val="22"/>
                <w:szCs w:val="22"/>
              </w:rPr>
              <w:t>местная администрация</w:t>
            </w:r>
          </w:p>
        </w:tc>
        <w:tc>
          <w:tcPr>
            <w:tcW w:w="12758" w:type="dxa"/>
          </w:tcPr>
          <w:p w:rsidR="00427DEB" w:rsidRPr="00427DEB" w:rsidRDefault="00427DEB" w:rsidP="00427DEB">
            <w:pPr>
              <w:pStyle w:val="af"/>
              <w:jc w:val="both"/>
              <w:rPr>
                <w:b w:val="0"/>
                <w:sz w:val="22"/>
                <w:szCs w:val="22"/>
              </w:rPr>
            </w:pPr>
            <w:r w:rsidRPr="00427DEB">
              <w:rPr>
                <w:b w:val="0"/>
                <w:sz w:val="22"/>
                <w:szCs w:val="22"/>
              </w:rPr>
              <w:t>- Местная Администрация внутригородского муниципального образования Санкт-Петербурга муниципальный округ № 75</w:t>
            </w:r>
          </w:p>
        </w:tc>
      </w:tr>
      <w:tr w:rsidR="00427DEB" w:rsidRPr="00427DEB" w:rsidTr="00427DEB">
        <w:trPr>
          <w:cantSplit/>
          <w:trHeight w:val="80"/>
        </w:trPr>
        <w:tc>
          <w:tcPr>
            <w:tcW w:w="3119" w:type="dxa"/>
          </w:tcPr>
          <w:p w:rsidR="00427DEB" w:rsidRPr="00427DEB" w:rsidRDefault="00427DEB" w:rsidP="00427DEB">
            <w:pPr>
              <w:pStyle w:val="af"/>
              <w:jc w:val="both"/>
              <w:rPr>
                <w:b w:val="0"/>
                <w:sz w:val="22"/>
                <w:szCs w:val="22"/>
              </w:rPr>
            </w:pPr>
            <w:r w:rsidRPr="00427DEB">
              <w:rPr>
                <w:b w:val="0"/>
                <w:sz w:val="22"/>
                <w:szCs w:val="22"/>
              </w:rPr>
              <w:t>СКРТ</w:t>
            </w:r>
          </w:p>
        </w:tc>
        <w:tc>
          <w:tcPr>
            <w:tcW w:w="12758" w:type="dxa"/>
          </w:tcPr>
          <w:p w:rsidR="00427DEB" w:rsidRPr="00427DEB" w:rsidRDefault="00427DEB" w:rsidP="00427DEB">
            <w:pPr>
              <w:pStyle w:val="af"/>
              <w:jc w:val="both"/>
              <w:rPr>
                <w:b w:val="0"/>
                <w:sz w:val="22"/>
                <w:szCs w:val="22"/>
              </w:rPr>
            </w:pPr>
            <w:r w:rsidRPr="00427DEB">
              <w:rPr>
                <w:b w:val="0"/>
                <w:sz w:val="22"/>
                <w:szCs w:val="22"/>
              </w:rPr>
              <w:t>- сектор комплексного развития территории</w:t>
            </w:r>
          </w:p>
        </w:tc>
      </w:tr>
    </w:tbl>
    <w:p w:rsidR="003644B6" w:rsidRPr="00427DEB" w:rsidRDefault="003644B6" w:rsidP="00863BCB">
      <w:pPr>
        <w:jc w:val="center"/>
        <w:rPr>
          <w:sz w:val="22"/>
          <w:szCs w:val="22"/>
        </w:rPr>
      </w:pPr>
    </w:p>
    <w:sectPr w:rsidR="003644B6" w:rsidRPr="00427DEB" w:rsidSect="00994105">
      <w:footerReference w:type="even" r:id="rId8"/>
      <w:footerReference w:type="default" r:id="rId9"/>
      <w:pgSz w:w="16838" w:h="11906" w:orient="landscape"/>
      <w:pgMar w:top="454" w:right="624" w:bottom="227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47F" w:rsidRDefault="0020347F">
      <w:r>
        <w:separator/>
      </w:r>
    </w:p>
  </w:endnote>
  <w:endnote w:type="continuationSeparator" w:id="1">
    <w:p w:rsidR="0020347F" w:rsidRDefault="00203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18" w:rsidRDefault="00BE7FF4" w:rsidP="001646A9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06A1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06A18" w:rsidRDefault="00A06A18" w:rsidP="00FE4BD5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18" w:rsidRDefault="00A06A18" w:rsidP="00FE4BD5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47F" w:rsidRDefault="0020347F">
      <w:r>
        <w:separator/>
      </w:r>
    </w:p>
  </w:footnote>
  <w:footnote w:type="continuationSeparator" w:id="1">
    <w:p w:rsidR="0020347F" w:rsidRDefault="002034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A14"/>
    <w:multiLevelType w:val="hybridMultilevel"/>
    <w:tmpl w:val="7956641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C15D3"/>
    <w:multiLevelType w:val="hybridMultilevel"/>
    <w:tmpl w:val="4E6279A6"/>
    <w:lvl w:ilvl="0" w:tplc="EA289B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1F335C"/>
    <w:multiLevelType w:val="multilevel"/>
    <w:tmpl w:val="738C31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0CC33D58"/>
    <w:multiLevelType w:val="hybridMultilevel"/>
    <w:tmpl w:val="D8E68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64BCE4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34C38"/>
    <w:multiLevelType w:val="singleLevel"/>
    <w:tmpl w:val="6AD6EE9A"/>
    <w:lvl w:ilvl="0">
      <w:start w:val="1"/>
      <w:numFmt w:val="decimal"/>
      <w:lvlText w:val="%1."/>
      <w:legacy w:legacy="1" w:legacySpace="0" w:legacyIndent="690"/>
      <w:lvlJc w:val="left"/>
      <w:pPr>
        <w:ind w:left="990" w:hanging="690"/>
      </w:pPr>
    </w:lvl>
  </w:abstractNum>
  <w:abstractNum w:abstractNumId="5">
    <w:nsid w:val="22B23998"/>
    <w:multiLevelType w:val="hybridMultilevel"/>
    <w:tmpl w:val="35100B28"/>
    <w:lvl w:ilvl="0" w:tplc="7AEE866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601CC0">
      <w:numFmt w:val="none"/>
      <w:lvlText w:val=""/>
      <w:lvlJc w:val="left"/>
      <w:pPr>
        <w:tabs>
          <w:tab w:val="num" w:pos="360"/>
        </w:tabs>
      </w:pPr>
    </w:lvl>
    <w:lvl w:ilvl="2" w:tplc="69F4214C">
      <w:numFmt w:val="none"/>
      <w:lvlText w:val=""/>
      <w:lvlJc w:val="left"/>
      <w:pPr>
        <w:tabs>
          <w:tab w:val="num" w:pos="360"/>
        </w:tabs>
      </w:pPr>
    </w:lvl>
    <w:lvl w:ilvl="3" w:tplc="E452A3FC">
      <w:numFmt w:val="none"/>
      <w:lvlText w:val=""/>
      <w:lvlJc w:val="left"/>
      <w:pPr>
        <w:tabs>
          <w:tab w:val="num" w:pos="360"/>
        </w:tabs>
      </w:pPr>
    </w:lvl>
    <w:lvl w:ilvl="4" w:tplc="6BFE720C">
      <w:numFmt w:val="none"/>
      <w:lvlText w:val=""/>
      <w:lvlJc w:val="left"/>
      <w:pPr>
        <w:tabs>
          <w:tab w:val="num" w:pos="360"/>
        </w:tabs>
      </w:pPr>
    </w:lvl>
    <w:lvl w:ilvl="5" w:tplc="A446BF86">
      <w:numFmt w:val="none"/>
      <w:lvlText w:val=""/>
      <w:lvlJc w:val="left"/>
      <w:pPr>
        <w:tabs>
          <w:tab w:val="num" w:pos="360"/>
        </w:tabs>
      </w:pPr>
    </w:lvl>
    <w:lvl w:ilvl="6" w:tplc="2C96FEEC">
      <w:numFmt w:val="none"/>
      <w:lvlText w:val=""/>
      <w:lvlJc w:val="left"/>
      <w:pPr>
        <w:tabs>
          <w:tab w:val="num" w:pos="360"/>
        </w:tabs>
      </w:pPr>
    </w:lvl>
    <w:lvl w:ilvl="7" w:tplc="309659F4">
      <w:numFmt w:val="none"/>
      <w:lvlText w:val=""/>
      <w:lvlJc w:val="left"/>
      <w:pPr>
        <w:tabs>
          <w:tab w:val="num" w:pos="360"/>
        </w:tabs>
      </w:pPr>
    </w:lvl>
    <w:lvl w:ilvl="8" w:tplc="4B5EB43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4B02B84"/>
    <w:multiLevelType w:val="multilevel"/>
    <w:tmpl w:val="88C8F4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264E39E2"/>
    <w:multiLevelType w:val="hybridMultilevel"/>
    <w:tmpl w:val="3BB4B12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63137A"/>
    <w:multiLevelType w:val="multilevel"/>
    <w:tmpl w:val="DA36EB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3A5F1982"/>
    <w:multiLevelType w:val="multilevel"/>
    <w:tmpl w:val="4A5AB1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4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8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C682AE1"/>
    <w:multiLevelType w:val="multilevel"/>
    <w:tmpl w:val="88C8F4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48693B3D"/>
    <w:multiLevelType w:val="multilevel"/>
    <w:tmpl w:val="88C8F4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4A402C43"/>
    <w:multiLevelType w:val="multilevel"/>
    <w:tmpl w:val="738C31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4CB623EA"/>
    <w:multiLevelType w:val="multilevel"/>
    <w:tmpl w:val="88C8F4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>
    <w:nsid w:val="752E3367"/>
    <w:multiLevelType w:val="multilevel"/>
    <w:tmpl w:val="738C31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11"/>
  </w:num>
  <w:num w:numId="9">
    <w:abstractNumId w:val="6"/>
  </w:num>
  <w:num w:numId="10">
    <w:abstractNumId w:val="14"/>
  </w:num>
  <w:num w:numId="11">
    <w:abstractNumId w:val="2"/>
  </w:num>
  <w:num w:numId="12">
    <w:abstractNumId w:val="12"/>
  </w:num>
  <w:num w:numId="13">
    <w:abstractNumId w:val="8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252"/>
    <w:rsid w:val="00010BF2"/>
    <w:rsid w:val="0005589B"/>
    <w:rsid w:val="00065C76"/>
    <w:rsid w:val="000A1492"/>
    <w:rsid w:val="000C15B5"/>
    <w:rsid w:val="000D4121"/>
    <w:rsid w:val="0010134C"/>
    <w:rsid w:val="0010173A"/>
    <w:rsid w:val="001366F9"/>
    <w:rsid w:val="001646A9"/>
    <w:rsid w:val="00182B8F"/>
    <w:rsid w:val="001B39F1"/>
    <w:rsid w:val="001B76E8"/>
    <w:rsid w:val="001C35CC"/>
    <w:rsid w:val="001F25FC"/>
    <w:rsid w:val="001F2ED7"/>
    <w:rsid w:val="0020347F"/>
    <w:rsid w:val="00231D99"/>
    <w:rsid w:val="00267DB5"/>
    <w:rsid w:val="002D681E"/>
    <w:rsid w:val="003644B6"/>
    <w:rsid w:val="00366BEF"/>
    <w:rsid w:val="0039647D"/>
    <w:rsid w:val="003B54CC"/>
    <w:rsid w:val="003E5596"/>
    <w:rsid w:val="0041579C"/>
    <w:rsid w:val="00422167"/>
    <w:rsid w:val="00427DEB"/>
    <w:rsid w:val="004609F1"/>
    <w:rsid w:val="00467220"/>
    <w:rsid w:val="0049449E"/>
    <w:rsid w:val="004A620E"/>
    <w:rsid w:val="00567EEC"/>
    <w:rsid w:val="00581B59"/>
    <w:rsid w:val="005839CC"/>
    <w:rsid w:val="005B403F"/>
    <w:rsid w:val="005E3579"/>
    <w:rsid w:val="00627B63"/>
    <w:rsid w:val="00633FE4"/>
    <w:rsid w:val="006343B8"/>
    <w:rsid w:val="00650B92"/>
    <w:rsid w:val="00663732"/>
    <w:rsid w:val="0068791C"/>
    <w:rsid w:val="006E5FAC"/>
    <w:rsid w:val="006E7A28"/>
    <w:rsid w:val="007254EA"/>
    <w:rsid w:val="007561E5"/>
    <w:rsid w:val="007B278F"/>
    <w:rsid w:val="00863BCB"/>
    <w:rsid w:val="00863E65"/>
    <w:rsid w:val="008E2C9B"/>
    <w:rsid w:val="008E462D"/>
    <w:rsid w:val="008F568C"/>
    <w:rsid w:val="00927252"/>
    <w:rsid w:val="00953508"/>
    <w:rsid w:val="00994105"/>
    <w:rsid w:val="009C28E2"/>
    <w:rsid w:val="009E3A17"/>
    <w:rsid w:val="00A067E3"/>
    <w:rsid w:val="00A06A18"/>
    <w:rsid w:val="00A12814"/>
    <w:rsid w:val="00A932FE"/>
    <w:rsid w:val="00AA5179"/>
    <w:rsid w:val="00AE4A5D"/>
    <w:rsid w:val="00AF2A39"/>
    <w:rsid w:val="00B114FC"/>
    <w:rsid w:val="00B17524"/>
    <w:rsid w:val="00B179B9"/>
    <w:rsid w:val="00B45D4B"/>
    <w:rsid w:val="00B8730E"/>
    <w:rsid w:val="00BA6459"/>
    <w:rsid w:val="00BA6B74"/>
    <w:rsid w:val="00BA70D2"/>
    <w:rsid w:val="00BD5E48"/>
    <w:rsid w:val="00BE27DE"/>
    <w:rsid w:val="00BE7FF4"/>
    <w:rsid w:val="00BF5F2C"/>
    <w:rsid w:val="00CA0CAF"/>
    <w:rsid w:val="00D00D46"/>
    <w:rsid w:val="00D84541"/>
    <w:rsid w:val="00DA0243"/>
    <w:rsid w:val="00DB5EBE"/>
    <w:rsid w:val="00E608DE"/>
    <w:rsid w:val="00E72023"/>
    <w:rsid w:val="00E77363"/>
    <w:rsid w:val="00E93F6E"/>
    <w:rsid w:val="00EF1729"/>
    <w:rsid w:val="00F06828"/>
    <w:rsid w:val="00F13C01"/>
    <w:rsid w:val="00F208DA"/>
    <w:rsid w:val="00F26BAA"/>
    <w:rsid w:val="00F93C5C"/>
    <w:rsid w:val="00F976F9"/>
    <w:rsid w:val="00FA39B5"/>
    <w:rsid w:val="00FB71B2"/>
    <w:rsid w:val="00FE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E48"/>
    <w:rPr>
      <w:sz w:val="24"/>
      <w:szCs w:val="24"/>
    </w:rPr>
  </w:style>
  <w:style w:type="paragraph" w:styleId="1">
    <w:name w:val="heading 1"/>
    <w:basedOn w:val="a"/>
    <w:next w:val="a"/>
    <w:qFormat/>
    <w:rsid w:val="00DB5EBE"/>
    <w:pPr>
      <w:keepNext/>
      <w:ind w:left="1080"/>
      <w:jc w:val="both"/>
      <w:outlineLvl w:val="0"/>
    </w:pPr>
    <w:rPr>
      <w:bCs/>
      <w:sz w:val="28"/>
    </w:rPr>
  </w:style>
  <w:style w:type="paragraph" w:styleId="2">
    <w:name w:val="heading 2"/>
    <w:basedOn w:val="a"/>
    <w:next w:val="a"/>
    <w:qFormat/>
    <w:rsid w:val="00F208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EF1729"/>
    <w:pPr>
      <w:autoSpaceDE w:val="0"/>
      <w:autoSpaceDN w:val="0"/>
      <w:adjustRightInd w:val="0"/>
      <w:ind w:right="-666" w:firstLine="720"/>
      <w:jc w:val="both"/>
    </w:pPr>
    <w:rPr>
      <w:szCs w:val="22"/>
    </w:rPr>
  </w:style>
  <w:style w:type="table" w:styleId="a3">
    <w:name w:val="Table Grid"/>
    <w:basedOn w:val="a1"/>
    <w:rsid w:val="00BF5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rsid w:val="00627B6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uiPriority w:val="99"/>
    <w:rsid w:val="00627B63"/>
    <w:pPr>
      <w:spacing w:after="120"/>
    </w:pPr>
  </w:style>
  <w:style w:type="character" w:customStyle="1" w:styleId="a7">
    <w:name w:val="Гипертекстовая ссылка"/>
    <w:basedOn w:val="a0"/>
    <w:uiPriority w:val="99"/>
    <w:rsid w:val="008E2C9B"/>
    <w:rPr>
      <w:color w:val="008000"/>
      <w:sz w:val="20"/>
      <w:szCs w:val="20"/>
      <w:u w:val="single"/>
    </w:rPr>
  </w:style>
  <w:style w:type="character" w:customStyle="1" w:styleId="a8">
    <w:name w:val="Цветовое выделение"/>
    <w:uiPriority w:val="99"/>
    <w:rsid w:val="008E2C9B"/>
    <w:rPr>
      <w:b/>
      <w:bCs/>
      <w:color w:val="000080"/>
      <w:sz w:val="20"/>
      <w:szCs w:val="20"/>
    </w:rPr>
  </w:style>
  <w:style w:type="paragraph" w:customStyle="1" w:styleId="a9">
    <w:name w:val="Заголовок статьи"/>
    <w:basedOn w:val="a"/>
    <w:next w:val="a"/>
    <w:rsid w:val="008E2C9B"/>
    <w:pPr>
      <w:autoSpaceDE w:val="0"/>
      <w:autoSpaceDN w:val="0"/>
      <w:adjustRightInd w:val="0"/>
      <w:ind w:left="1612" w:hanging="2504"/>
      <w:jc w:val="both"/>
    </w:pPr>
    <w:rPr>
      <w:rFonts w:ascii="Arial" w:hAnsi="Arial"/>
      <w:sz w:val="20"/>
      <w:szCs w:val="20"/>
    </w:rPr>
  </w:style>
  <w:style w:type="paragraph" w:styleId="aa">
    <w:name w:val="footer"/>
    <w:basedOn w:val="a"/>
    <w:rsid w:val="00FE4BD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E4BD5"/>
  </w:style>
  <w:style w:type="paragraph" w:styleId="ac">
    <w:name w:val="Balloon Text"/>
    <w:basedOn w:val="a"/>
    <w:link w:val="ad"/>
    <w:rsid w:val="004609F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609F1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4609F1"/>
    <w:pPr>
      <w:ind w:left="720"/>
      <w:contextualSpacing/>
    </w:pPr>
  </w:style>
  <w:style w:type="paragraph" w:styleId="af">
    <w:name w:val="Title"/>
    <w:basedOn w:val="a"/>
    <w:link w:val="af0"/>
    <w:qFormat/>
    <w:rsid w:val="004609F1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0"/>
    <w:link w:val="af"/>
    <w:rsid w:val="004609F1"/>
    <w:rPr>
      <w:b/>
      <w:bCs/>
      <w:sz w:val="28"/>
      <w:szCs w:val="24"/>
    </w:rPr>
  </w:style>
  <w:style w:type="paragraph" w:styleId="af1">
    <w:name w:val="header"/>
    <w:basedOn w:val="a"/>
    <w:link w:val="af2"/>
    <w:rsid w:val="00650B9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50B92"/>
    <w:rPr>
      <w:sz w:val="24"/>
      <w:szCs w:val="24"/>
    </w:rPr>
  </w:style>
  <w:style w:type="character" w:customStyle="1" w:styleId="af3">
    <w:name w:val="Не вступил в силу"/>
    <w:basedOn w:val="a8"/>
    <w:uiPriority w:val="99"/>
    <w:rsid w:val="00863BCB"/>
    <w:rPr>
      <w:color w:val="000000"/>
      <w:shd w:val="clear" w:color="auto" w:fill="D8EDE8"/>
    </w:rPr>
  </w:style>
  <w:style w:type="paragraph" w:customStyle="1" w:styleId="af4">
    <w:name w:val="Нормальный (таблица)"/>
    <w:basedOn w:val="a"/>
    <w:next w:val="a"/>
    <w:uiPriority w:val="99"/>
    <w:rsid w:val="00863BCB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5">
    <w:name w:val="Emphasis"/>
    <w:basedOn w:val="a0"/>
    <w:qFormat/>
    <w:rsid w:val="00863BCB"/>
    <w:rPr>
      <w:i/>
      <w:iCs/>
    </w:rPr>
  </w:style>
  <w:style w:type="paragraph" w:customStyle="1" w:styleId="ConsPlusNormal">
    <w:name w:val="ConsPlusNormal"/>
    <w:rsid w:val="002D6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68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."/>
    <w:uiPriority w:val="99"/>
    <w:rsid w:val="002D68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ORMATTEXT">
    <w:name w:val=".FORMATTEXT"/>
    <w:uiPriority w:val="99"/>
    <w:rsid w:val="002D681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8F568C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10134C"/>
    <w:rPr>
      <w:sz w:val="24"/>
      <w:szCs w:val="24"/>
    </w:rPr>
  </w:style>
  <w:style w:type="paragraph" w:styleId="20">
    <w:name w:val="Body Text 2"/>
    <w:basedOn w:val="a"/>
    <w:link w:val="21"/>
    <w:rsid w:val="0049449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4944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2467</Words>
  <Characters>14063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3                                                                            МО</vt:lpstr>
    </vt:vector>
  </TitlesOfParts>
  <Company>Мс № 75</Company>
  <LinksUpToDate>false</LinksUpToDate>
  <CharactersWithSpaces>16498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3                                                                            МО</dc:title>
  <dc:subject/>
  <dc:creator>Лена</dc:creator>
  <cp:keywords/>
  <dc:description/>
  <cp:lastModifiedBy>Irina P</cp:lastModifiedBy>
  <cp:revision>14</cp:revision>
  <cp:lastPrinted>2019-02-12T09:50:00Z</cp:lastPrinted>
  <dcterms:created xsi:type="dcterms:W3CDTF">2005-05-21T07:10:00Z</dcterms:created>
  <dcterms:modified xsi:type="dcterms:W3CDTF">2019-02-12T11:41:00Z</dcterms:modified>
</cp:coreProperties>
</file>