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A3" w:rsidRDefault="003912A3" w:rsidP="003912A3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2140" cy="628015"/>
            <wp:effectExtent l="0" t="0" r="0" b="63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A3" w:rsidRDefault="003912A3" w:rsidP="003912A3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3912A3" w:rsidRDefault="00906F96" w:rsidP="003912A3">
      <w:pPr>
        <w:widowControl w:val="0"/>
        <w:spacing w:line="160" w:lineRule="exact"/>
        <w:ind w:left="-567" w:right="-5146"/>
        <w:rPr>
          <w:b/>
          <w:sz w:val="20"/>
        </w:rPr>
      </w:pPr>
      <w:r w:rsidRPr="00906F96">
        <w:rPr>
          <w:noProof/>
        </w:rPr>
        <w:pict>
          <v:line id="Прямая соединительная линия 2" o:spid="_x0000_s1026" style="position:absolute;left:0;text-align:left;z-index:251659264;visibility:visible" from="-32.75pt,1.75pt" to="463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" strokeweight="2pt">
            <v:stroke startarrowwidth="narrow" startarrowlength="short" endarrowwidth="narrow" endarrowlength="short"/>
          </v:line>
        </w:pict>
      </w:r>
    </w:p>
    <w:p w:rsidR="003912A3" w:rsidRDefault="003912A3" w:rsidP="003912A3">
      <w:pPr>
        <w:pStyle w:val="a5"/>
        <w:ind w:left="-567"/>
        <w:rPr>
          <w:b/>
          <w:sz w:val="24"/>
          <w:szCs w:val="24"/>
        </w:rPr>
      </w:pPr>
    </w:p>
    <w:p w:rsidR="003912A3" w:rsidRDefault="003912A3" w:rsidP="003912A3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912A3" w:rsidRDefault="003912A3" w:rsidP="003912A3">
      <w:pPr>
        <w:pStyle w:val="a5"/>
        <w:ind w:left="-567"/>
        <w:jc w:val="center"/>
        <w:rPr>
          <w:sz w:val="22"/>
          <w:szCs w:val="22"/>
        </w:rPr>
      </w:pPr>
    </w:p>
    <w:p w:rsidR="003912A3" w:rsidRDefault="003912A3" w:rsidP="003912A3">
      <w:pPr>
        <w:shd w:val="clear" w:color="auto" w:fill="FFFFFF"/>
        <w:ind w:left="-567" w:right="-569"/>
        <w:jc w:val="both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30.03.2015</w:t>
      </w:r>
      <w:r>
        <w:rPr>
          <w:b/>
          <w:bCs/>
          <w:color w:val="000000"/>
          <w:spacing w:val="-4"/>
          <w:sz w:val="24"/>
          <w:szCs w:val="24"/>
        </w:rPr>
        <w:tab/>
        <w:t xml:space="preserve">  </w:t>
      </w:r>
      <w:r w:rsidR="008B619F"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b/>
          <w:bCs/>
          <w:color w:val="000000"/>
          <w:spacing w:val="-4"/>
          <w:sz w:val="24"/>
          <w:szCs w:val="24"/>
        </w:rPr>
        <w:t>№ 43</w:t>
      </w:r>
    </w:p>
    <w:p w:rsidR="003912A3" w:rsidRDefault="003912A3" w:rsidP="003912A3">
      <w:pPr>
        <w:pStyle w:val="a3"/>
        <w:tabs>
          <w:tab w:val="left" w:pos="5103"/>
        </w:tabs>
        <w:ind w:firstLine="0"/>
        <w:jc w:val="both"/>
        <w:rPr>
          <w:sz w:val="24"/>
          <w:szCs w:val="24"/>
        </w:rPr>
      </w:pPr>
    </w:p>
    <w:p w:rsidR="008B619F" w:rsidRDefault="003912A3" w:rsidP="008B619F">
      <w:pPr>
        <w:pStyle w:val="a3"/>
        <w:tabs>
          <w:tab w:val="left" w:pos="5103"/>
        </w:tabs>
        <w:ind w:left="-567" w:firstLine="0"/>
        <w:jc w:val="both"/>
        <w:rPr>
          <w:sz w:val="22"/>
          <w:szCs w:val="22"/>
        </w:rPr>
      </w:pPr>
      <w:r w:rsidRPr="008B619F">
        <w:rPr>
          <w:sz w:val="22"/>
          <w:szCs w:val="22"/>
        </w:rPr>
        <w:t xml:space="preserve">О внесении изменений в постановление </w:t>
      </w:r>
      <w:r w:rsidR="008B619F">
        <w:rPr>
          <w:sz w:val="22"/>
          <w:szCs w:val="22"/>
        </w:rPr>
        <w:t xml:space="preserve">Местной Администрации МО №75 </w:t>
      </w:r>
    </w:p>
    <w:p w:rsidR="008B619F" w:rsidRDefault="003912A3" w:rsidP="008B619F">
      <w:pPr>
        <w:pStyle w:val="a3"/>
        <w:tabs>
          <w:tab w:val="left" w:pos="5103"/>
        </w:tabs>
        <w:ind w:left="-567" w:firstLine="0"/>
        <w:jc w:val="both"/>
        <w:rPr>
          <w:sz w:val="22"/>
          <w:szCs w:val="22"/>
        </w:rPr>
      </w:pPr>
      <w:r w:rsidRPr="008B619F">
        <w:rPr>
          <w:sz w:val="22"/>
          <w:szCs w:val="22"/>
        </w:rPr>
        <w:t>от 15.04.2014 г. №</w:t>
      </w:r>
      <w:r w:rsidR="008B619F">
        <w:rPr>
          <w:sz w:val="22"/>
          <w:szCs w:val="22"/>
        </w:rPr>
        <w:t xml:space="preserve"> 62 </w:t>
      </w:r>
      <w:r w:rsidRPr="008B619F">
        <w:rPr>
          <w:sz w:val="22"/>
          <w:szCs w:val="22"/>
        </w:rPr>
        <w:t>«Об утверждении Порядка</w:t>
      </w:r>
      <w:r w:rsidR="008B619F">
        <w:rPr>
          <w:sz w:val="22"/>
          <w:szCs w:val="22"/>
        </w:rPr>
        <w:t xml:space="preserve"> </w:t>
      </w:r>
      <w:r w:rsidRPr="008B619F">
        <w:rPr>
          <w:sz w:val="22"/>
          <w:szCs w:val="22"/>
        </w:rPr>
        <w:t xml:space="preserve">разработки, формирования </w:t>
      </w:r>
    </w:p>
    <w:p w:rsidR="003912A3" w:rsidRPr="008B619F" w:rsidRDefault="003912A3" w:rsidP="008B619F">
      <w:pPr>
        <w:pStyle w:val="a3"/>
        <w:tabs>
          <w:tab w:val="left" w:pos="5103"/>
        </w:tabs>
        <w:ind w:left="-567" w:firstLine="0"/>
        <w:jc w:val="both"/>
        <w:rPr>
          <w:sz w:val="22"/>
          <w:szCs w:val="22"/>
        </w:rPr>
      </w:pPr>
      <w:r w:rsidRPr="008B619F">
        <w:rPr>
          <w:sz w:val="22"/>
          <w:szCs w:val="22"/>
        </w:rPr>
        <w:t>и реализации</w:t>
      </w:r>
      <w:r w:rsidR="008B619F">
        <w:rPr>
          <w:sz w:val="22"/>
          <w:szCs w:val="22"/>
        </w:rPr>
        <w:t xml:space="preserve"> </w:t>
      </w:r>
      <w:r w:rsidRPr="008B619F">
        <w:rPr>
          <w:sz w:val="22"/>
          <w:szCs w:val="22"/>
        </w:rPr>
        <w:t>муниципальных программ»</w:t>
      </w:r>
    </w:p>
    <w:p w:rsidR="003912A3" w:rsidRDefault="003912A3" w:rsidP="003912A3">
      <w:pPr>
        <w:pStyle w:val="a3"/>
        <w:ind w:left="-567"/>
        <w:jc w:val="both"/>
        <w:rPr>
          <w:bCs/>
          <w:sz w:val="24"/>
          <w:szCs w:val="24"/>
        </w:rPr>
      </w:pPr>
    </w:p>
    <w:p w:rsidR="008B619F" w:rsidRDefault="003912A3" w:rsidP="008B619F">
      <w:pPr>
        <w:autoSpaceDE w:val="0"/>
        <w:autoSpaceDN w:val="0"/>
        <w:adjustRightInd w:val="0"/>
        <w:ind w:left="-567"/>
        <w:jc w:val="both"/>
        <w:rPr>
          <w:bCs/>
          <w:i/>
          <w:sz w:val="20"/>
          <w:szCs w:val="20"/>
        </w:rPr>
      </w:pPr>
      <w:r w:rsidRPr="008B619F">
        <w:rPr>
          <w:bCs/>
          <w:i/>
          <w:sz w:val="20"/>
          <w:szCs w:val="20"/>
        </w:rPr>
        <w:t>В соответствии с Федеральным законом от 04.10.2014 г. №283-ФЗ«О внесении изменений в Бюджетный кодекс Российской Федерации и статью 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со статьей 179 Бюджетного кодекса Российской Федерации</w:t>
      </w:r>
    </w:p>
    <w:p w:rsidR="008B619F" w:rsidRDefault="008B619F" w:rsidP="008B619F">
      <w:pPr>
        <w:autoSpaceDE w:val="0"/>
        <w:autoSpaceDN w:val="0"/>
        <w:adjustRightInd w:val="0"/>
        <w:ind w:left="-567"/>
        <w:jc w:val="both"/>
        <w:rPr>
          <w:bCs/>
          <w:i/>
          <w:sz w:val="20"/>
          <w:szCs w:val="20"/>
        </w:rPr>
      </w:pPr>
    </w:p>
    <w:p w:rsidR="008B619F" w:rsidRPr="008B619F" w:rsidRDefault="008B619F" w:rsidP="008B619F">
      <w:pPr>
        <w:autoSpaceDE w:val="0"/>
        <w:autoSpaceDN w:val="0"/>
        <w:adjustRightInd w:val="0"/>
        <w:ind w:left="-567" w:firstLine="567"/>
        <w:jc w:val="both"/>
        <w:rPr>
          <w:rFonts w:eastAsia="Wingdings (L$)"/>
          <w:i/>
          <w:sz w:val="22"/>
          <w:szCs w:val="22"/>
        </w:rPr>
      </w:pPr>
      <w:r w:rsidRPr="008B619F">
        <w:rPr>
          <w:bCs/>
          <w:sz w:val="22"/>
          <w:szCs w:val="22"/>
        </w:rPr>
        <w:t>1.</w:t>
      </w:r>
      <w:r w:rsidR="003912A3" w:rsidRPr="008B619F">
        <w:rPr>
          <w:bCs/>
          <w:sz w:val="22"/>
          <w:szCs w:val="22"/>
        </w:rPr>
        <w:t>Внести в постановление Местной Администрации МО №75 от 15.04.2014 г. №62  «Об утверждении Порядка разработки, формирования и реализации муниципальных программ» изменения:</w:t>
      </w:r>
    </w:p>
    <w:p w:rsidR="008B619F" w:rsidRPr="008B619F" w:rsidRDefault="003912A3" w:rsidP="008B619F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8B619F">
        <w:rPr>
          <w:bCs/>
          <w:sz w:val="22"/>
          <w:szCs w:val="22"/>
        </w:rPr>
        <w:t>дополнить раздел 1 Порядка пунктом 1.6. следующего содержания:</w:t>
      </w:r>
      <w:r w:rsidR="008B619F" w:rsidRPr="008B619F">
        <w:rPr>
          <w:bCs/>
          <w:sz w:val="22"/>
          <w:szCs w:val="22"/>
        </w:rPr>
        <w:t xml:space="preserve"> </w:t>
      </w:r>
      <w:r w:rsidRPr="008B619F">
        <w:rPr>
          <w:rFonts w:eastAsia="Wingdings (L$)"/>
          <w:sz w:val="22"/>
          <w:szCs w:val="22"/>
        </w:rPr>
        <w:t>«</w:t>
      </w:r>
      <w:r w:rsidRPr="008B619F">
        <w:rPr>
          <w:sz w:val="22"/>
          <w:szCs w:val="22"/>
        </w:rPr>
        <w:t xml:space="preserve">Муниципальные программы подлежат приведению в соответствие с решением о местном бюджете не позднее трех месяцев со дня вступления его в силу». </w:t>
      </w:r>
    </w:p>
    <w:p w:rsidR="008B619F" w:rsidRDefault="008B619F" w:rsidP="008B619F">
      <w:pPr>
        <w:autoSpaceDE w:val="0"/>
        <w:autoSpaceDN w:val="0"/>
        <w:adjustRightInd w:val="0"/>
        <w:ind w:left="-567" w:firstLine="567"/>
        <w:jc w:val="both"/>
        <w:rPr>
          <w:rFonts w:eastAsia="Wingdings (L$)"/>
          <w:sz w:val="22"/>
          <w:szCs w:val="22"/>
        </w:rPr>
      </w:pPr>
    </w:p>
    <w:p w:rsidR="003912A3" w:rsidRPr="008B619F" w:rsidRDefault="008B619F" w:rsidP="008B619F">
      <w:pPr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  <w:r w:rsidRPr="008B619F">
        <w:rPr>
          <w:rFonts w:eastAsia="Wingdings (L$)"/>
          <w:sz w:val="22"/>
          <w:szCs w:val="22"/>
        </w:rPr>
        <w:t>2.</w:t>
      </w:r>
      <w:r w:rsidR="003912A3" w:rsidRPr="008B619F">
        <w:rPr>
          <w:rFonts w:eastAsia="Wingdings (L$)"/>
          <w:sz w:val="22"/>
          <w:szCs w:val="22"/>
        </w:rPr>
        <w:t>Настоящее постановление вступает в силу со дня принятия.</w:t>
      </w:r>
    </w:p>
    <w:p w:rsidR="003912A3" w:rsidRDefault="003912A3" w:rsidP="003912A3">
      <w:pPr>
        <w:pStyle w:val="a3"/>
        <w:tabs>
          <w:tab w:val="left" w:pos="5103"/>
        </w:tabs>
        <w:ind w:left="-567"/>
        <w:jc w:val="both"/>
        <w:rPr>
          <w:b w:val="0"/>
          <w:bCs/>
          <w:sz w:val="24"/>
          <w:szCs w:val="24"/>
        </w:rPr>
      </w:pPr>
    </w:p>
    <w:p w:rsidR="003912A3" w:rsidRDefault="003912A3" w:rsidP="008B619F">
      <w:pPr>
        <w:autoSpaceDE w:val="0"/>
        <w:autoSpaceDN w:val="0"/>
        <w:adjustRightInd w:val="0"/>
        <w:rPr>
          <w:sz w:val="24"/>
          <w:szCs w:val="24"/>
        </w:rPr>
      </w:pPr>
    </w:p>
    <w:p w:rsidR="003912A3" w:rsidRDefault="003912A3" w:rsidP="003912A3">
      <w:pPr>
        <w:autoSpaceDE w:val="0"/>
        <w:autoSpaceDN w:val="0"/>
        <w:adjustRightInd w:val="0"/>
        <w:ind w:left="-567" w:right="-146"/>
        <w:rPr>
          <w:b/>
          <w:sz w:val="24"/>
          <w:szCs w:val="24"/>
        </w:rPr>
      </w:pPr>
      <w:r>
        <w:rPr>
          <w:b/>
          <w:sz w:val="24"/>
          <w:szCs w:val="24"/>
        </w:rPr>
        <w:t>Глава Местной Администрации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B619F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Г.А. Беспалов</w:t>
      </w:r>
    </w:p>
    <w:p w:rsidR="003912A3" w:rsidRDefault="003912A3" w:rsidP="003912A3">
      <w:pPr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912A3" w:rsidRDefault="003912A3" w:rsidP="003912A3"/>
    <w:p w:rsidR="003912A3" w:rsidRPr="003912A3" w:rsidRDefault="003912A3" w:rsidP="003912A3"/>
    <w:p w:rsidR="003912A3" w:rsidRPr="003912A3" w:rsidRDefault="003912A3" w:rsidP="003912A3">
      <w:bookmarkStart w:id="0" w:name="_GoBack"/>
      <w:bookmarkEnd w:id="0"/>
    </w:p>
    <w:sectPr w:rsidR="003912A3" w:rsidRPr="003912A3" w:rsidSect="00906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474" w:rsidRDefault="00E83474" w:rsidP="003912A3">
      <w:r>
        <w:separator/>
      </w:r>
    </w:p>
  </w:endnote>
  <w:endnote w:type="continuationSeparator" w:id="1">
    <w:p w:rsidR="00E83474" w:rsidRDefault="00E83474" w:rsidP="0039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474" w:rsidRDefault="00E83474" w:rsidP="003912A3">
      <w:r>
        <w:separator/>
      </w:r>
    </w:p>
  </w:footnote>
  <w:footnote w:type="continuationSeparator" w:id="1">
    <w:p w:rsidR="00E83474" w:rsidRDefault="00E83474" w:rsidP="0039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2A3"/>
    <w:rsid w:val="003912A3"/>
    <w:rsid w:val="00470712"/>
    <w:rsid w:val="008B619F"/>
    <w:rsid w:val="00906F96"/>
    <w:rsid w:val="00B54552"/>
    <w:rsid w:val="00E8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12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912A3"/>
    <w:pPr>
      <w:ind w:firstLine="567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912A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61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6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User</cp:lastModifiedBy>
  <cp:revision>2</cp:revision>
  <cp:lastPrinted>2015-03-31T08:39:00Z</cp:lastPrinted>
  <dcterms:created xsi:type="dcterms:W3CDTF">2015-03-31T07:45:00Z</dcterms:created>
  <dcterms:modified xsi:type="dcterms:W3CDTF">2015-03-31T08:45:00Z</dcterms:modified>
</cp:coreProperties>
</file>