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A" w:rsidRPr="005B109A" w:rsidRDefault="005B109A" w:rsidP="005B109A">
      <w:pPr>
        <w:tabs>
          <w:tab w:val="left" w:pos="972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ru-RU"/>
        </w:rPr>
      </w:pPr>
      <w:r w:rsidRPr="005B109A">
        <w:rPr>
          <w:rFonts w:ascii="Arial Narrow" w:eastAsia="Times New Roman" w:hAnsi="Arial Narro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609600" cy="628650"/>
            <wp:effectExtent l="0" t="0" r="0" b="0"/>
            <wp:docPr id="7" name="Рисунок 7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9A" w:rsidRPr="005B109A" w:rsidRDefault="005B109A" w:rsidP="005B109A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МЕСТНАЯ АДМИНИСТРАЦИЯ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ВНУТРИГОРОДСКОГО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 №75</w:t>
      </w:r>
    </w:p>
    <w:p w:rsidR="005B109A" w:rsidRPr="005B109A" w:rsidRDefault="00D14AF3" w:rsidP="005B109A">
      <w:pPr>
        <w:widowControl w:val="0"/>
        <w:spacing w:after="0" w:line="160" w:lineRule="exact"/>
        <w:ind w:right="-514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4AF3">
        <w:rPr>
          <w:rFonts w:ascii="Arial Narrow" w:eastAsia="Times New Roman" w:hAnsi="Arial Narrow" w:cs="Times New Roman"/>
          <w:noProof/>
          <w:spacing w:val="20"/>
          <w:sz w:val="24"/>
          <w:szCs w:val="24"/>
          <w:lang w:eastAsia="ru-RU"/>
        </w:rPr>
        <w:pict>
          <v:line id="Прямая соединительная линия 8" o:spid="_x0000_s1026" style="position:absolute;z-index:251659264;visibility:visible" from="-2.25pt,1.75pt" to="491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5B109A" w:rsidRPr="005B109A" w:rsidRDefault="005B109A" w:rsidP="005B1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09A" w:rsidRPr="005B109A" w:rsidRDefault="005B109A" w:rsidP="005B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109A" w:rsidRPr="005B109A" w:rsidRDefault="005B109A" w:rsidP="005B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9A" w:rsidRDefault="005B109A" w:rsidP="00EE5E7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7B09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03.04.2018</w:t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Pr="005B10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ab/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              </w:t>
      </w:r>
      <w:r w:rsidRPr="005B10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№</w:t>
      </w:r>
      <w:r w:rsidR="00EE5E7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 43</w:t>
      </w:r>
    </w:p>
    <w:p w:rsidR="005B109A" w:rsidRPr="007B092C" w:rsidRDefault="005B109A" w:rsidP="005B109A">
      <w:p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E5E72" w:rsidRPr="00EE5E72" w:rsidTr="00EE5E72">
        <w:trPr>
          <w:trHeight w:val="1001"/>
        </w:trPr>
        <w:tc>
          <w:tcPr>
            <w:tcW w:w="8613" w:type="dxa"/>
          </w:tcPr>
          <w:p w:rsidR="00EE5E72" w:rsidRPr="00EE5E72" w:rsidRDefault="00EE5E72" w:rsidP="007B092C">
            <w:pPr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EE5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утверждении Положения об учебно-консультационном пункте по гражданской обороне и чрезвычайным ситуациям на территории внутригородского муниципального образования Санкт-Петербурга муниципальный округ №75</w:t>
            </w:r>
          </w:p>
        </w:tc>
      </w:tr>
    </w:tbl>
    <w:p w:rsidR="00EE5E72" w:rsidRDefault="00EE5E72" w:rsidP="007B09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092C" w:rsidRPr="00EE5E72" w:rsidRDefault="007B092C" w:rsidP="007B09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5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Законом Санкт-Петербурга от 23.09.2009 №420-79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№75</w:t>
      </w:r>
    </w:p>
    <w:p w:rsidR="007B092C" w:rsidRPr="00EE5E72" w:rsidRDefault="007B092C" w:rsidP="007B09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92C" w:rsidRPr="00EE5E72" w:rsidRDefault="00EE5E72" w:rsidP="007B09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E72">
        <w:rPr>
          <w:rFonts w:ascii="Times New Roman" w:eastAsia="Times New Roman" w:hAnsi="Times New Roman" w:cs="Times New Roman"/>
          <w:lang w:eastAsia="ru-RU"/>
        </w:rPr>
        <w:tab/>
        <w:t>1.</w:t>
      </w:r>
      <w:r w:rsidR="007B092C" w:rsidRPr="00EE5E72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B092C" w:rsidRPr="00EE5E72">
        <w:rPr>
          <w:rFonts w:ascii="Times New Roman" w:eastAsia="Times New Roman" w:hAnsi="Times New Roman" w:cs="Times New Roman"/>
          <w:bCs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  <w:r w:rsidR="007B092C" w:rsidRPr="00EE5E72">
        <w:rPr>
          <w:rFonts w:ascii="Times New Roman" w:eastAsia="Times New Roman" w:hAnsi="Times New Roman" w:cs="Times New Roman"/>
          <w:bCs/>
          <w:lang w:eastAsia="ru-RU"/>
        </w:rPr>
        <w:t xml:space="preserve"> об учебно-консультационном пункте по гражданской обороне и чрезвычайным ситуациям на территории внутригородского муниципального образования Санкт-Петербурга муниципальный округ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B092C" w:rsidRPr="00EE5E72">
        <w:rPr>
          <w:rFonts w:ascii="Times New Roman" w:eastAsia="Times New Roman" w:hAnsi="Times New Roman" w:cs="Times New Roman"/>
          <w:bCs/>
          <w:lang w:eastAsia="ru-RU"/>
        </w:rPr>
        <w:t>75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="007B092C" w:rsidRPr="00EE5E72">
        <w:rPr>
          <w:rFonts w:ascii="Times New Roman" w:eastAsia="Times New Roman" w:hAnsi="Times New Roman" w:cs="Times New Roman"/>
          <w:bCs/>
          <w:lang w:eastAsia="ru-RU"/>
        </w:rPr>
        <w:t xml:space="preserve"> согласно Приложению. </w:t>
      </w:r>
    </w:p>
    <w:p w:rsidR="007B092C" w:rsidRPr="00EE5E72" w:rsidRDefault="005B109A" w:rsidP="007B0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E72">
        <w:rPr>
          <w:rFonts w:ascii="Times New Roman" w:eastAsia="Times New Roman" w:hAnsi="Times New Roman" w:cs="Times New Roman"/>
          <w:lang w:eastAsia="ru-RU"/>
        </w:rPr>
        <w:tab/>
      </w:r>
    </w:p>
    <w:p w:rsidR="007B092C" w:rsidRPr="00EE5E72" w:rsidRDefault="007B092C" w:rsidP="007B092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E5E72">
        <w:rPr>
          <w:rFonts w:ascii="Times New Roman" w:eastAsia="Times New Roman" w:hAnsi="Times New Roman" w:cs="Times New Roman"/>
          <w:lang w:eastAsia="ru-RU"/>
        </w:rPr>
        <w:t xml:space="preserve">2.Произвести официальное опубликование настоящего Постановления. </w:t>
      </w:r>
    </w:p>
    <w:p w:rsidR="007B092C" w:rsidRPr="00EE5E72" w:rsidRDefault="007B092C" w:rsidP="007B092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B092C" w:rsidRPr="00EE5E72" w:rsidRDefault="007B092C" w:rsidP="007B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E72">
        <w:rPr>
          <w:rFonts w:ascii="Times New Roman" w:eastAsia="Times New Roman" w:hAnsi="Times New Roman" w:cs="Times New Roman"/>
          <w:lang w:eastAsia="ru-RU"/>
        </w:rPr>
        <w:t>3.Настоящее Постановление вступает в силу на следующий день после его официального опубликования.</w:t>
      </w:r>
    </w:p>
    <w:p w:rsidR="005B109A" w:rsidRPr="00EE5E72" w:rsidRDefault="005B109A" w:rsidP="007B0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109A" w:rsidRDefault="005B109A" w:rsidP="005B1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5E72" w:rsidRPr="00EE5E72" w:rsidRDefault="00EE5E72" w:rsidP="005B1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109A" w:rsidRPr="00EE5E72" w:rsidRDefault="005B109A" w:rsidP="007B09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E5E72">
        <w:rPr>
          <w:rFonts w:ascii="Times New Roman" w:eastAsia="Times New Roman" w:hAnsi="Times New Roman" w:cs="Times New Roman"/>
          <w:b/>
          <w:lang w:eastAsia="ru-RU"/>
        </w:rPr>
        <w:t>Глава Местной Администрации                                                                        Г.А. Беспалов</w:t>
      </w:r>
    </w:p>
    <w:p w:rsidR="005B109A" w:rsidRPr="005B109A" w:rsidRDefault="005B109A" w:rsidP="005B10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09A" w:rsidRPr="007B092C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09A" w:rsidRPr="007B092C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Pr="005B109A" w:rsidRDefault="005B109A" w:rsidP="005B109A">
      <w:pPr>
        <w:tabs>
          <w:tab w:val="left" w:pos="972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ru-RU"/>
        </w:rPr>
      </w:pPr>
      <w:r w:rsidRPr="005B109A">
        <w:rPr>
          <w:rFonts w:ascii="Arial Narrow" w:eastAsia="Times New Roman" w:hAnsi="Arial Narrow" w:cs="Times New Roman"/>
          <w:noProof/>
          <w:spacing w:val="20"/>
          <w:sz w:val="20"/>
          <w:szCs w:val="20"/>
          <w:lang w:eastAsia="ru-RU"/>
        </w:rPr>
        <w:lastRenderedPageBreak/>
        <w:drawing>
          <wp:inline distT="0" distB="0" distL="0" distR="0">
            <wp:extent cx="609600" cy="628650"/>
            <wp:effectExtent l="0" t="0" r="0" b="0"/>
            <wp:docPr id="10" name="Рисунок 10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9A" w:rsidRPr="005B109A" w:rsidRDefault="005B109A" w:rsidP="005B109A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МЕСТНАЯ АДМИНИСТРАЦИЯ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ВНУТРИГОРОДСКОГО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5B109A" w:rsidRPr="005B109A" w:rsidRDefault="005B109A" w:rsidP="005B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09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 №75</w:t>
      </w:r>
    </w:p>
    <w:p w:rsidR="005B109A" w:rsidRPr="005B109A" w:rsidRDefault="00D14AF3" w:rsidP="007B092C">
      <w:pPr>
        <w:widowControl w:val="0"/>
        <w:spacing w:after="0" w:line="160" w:lineRule="exact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4AF3">
        <w:rPr>
          <w:rFonts w:ascii="Arial Narrow" w:eastAsia="Times New Roman" w:hAnsi="Arial Narrow" w:cs="Times New Roman"/>
          <w:noProof/>
          <w:spacing w:val="20"/>
          <w:sz w:val="24"/>
          <w:szCs w:val="24"/>
          <w:lang w:eastAsia="ru-RU"/>
        </w:rPr>
        <w:pict>
          <v:line id="Прямая соединительная линия 9" o:spid="_x0000_s1027" style="position:absolute;z-index:251661312;visibility:visible" from="10.75pt,1.75pt" to="498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5925F0" w:rsidRPr="00337C94" w:rsidRDefault="005B109A" w:rsidP="005B10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37C94">
        <w:rPr>
          <w:rFonts w:ascii="Times New Roman" w:eastAsia="Calibri" w:hAnsi="Times New Roman" w:cs="Times New Roman"/>
          <w:b/>
          <w:sz w:val="20"/>
          <w:szCs w:val="20"/>
        </w:rPr>
        <w:t>Приложение</w:t>
      </w:r>
      <w:r w:rsidR="007B092C"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B109A" w:rsidRPr="00337C94" w:rsidRDefault="005B109A" w:rsidP="005B10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к постановлению </w:t>
      </w:r>
      <w:r w:rsidR="005925F0"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МА МО </w:t>
      </w:r>
      <w:r w:rsidRPr="00337C94">
        <w:rPr>
          <w:rFonts w:ascii="Times New Roman" w:eastAsia="Calibri" w:hAnsi="Times New Roman" w:cs="Times New Roman"/>
          <w:b/>
          <w:sz w:val="20"/>
          <w:szCs w:val="20"/>
        </w:rPr>
        <w:t>№75</w:t>
      </w:r>
    </w:p>
    <w:p w:rsidR="005B109A" w:rsidRPr="00337C94" w:rsidRDefault="005B109A" w:rsidP="005B10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от 03.04.2018 </w:t>
      </w:r>
      <w:r w:rsidR="00EE5E72"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года </w:t>
      </w:r>
      <w:r w:rsidRPr="00337C94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="00EE5E72" w:rsidRPr="00337C94">
        <w:rPr>
          <w:rFonts w:ascii="Times New Roman" w:eastAsia="Calibri" w:hAnsi="Times New Roman" w:cs="Times New Roman"/>
          <w:b/>
          <w:sz w:val="20"/>
          <w:szCs w:val="20"/>
        </w:rPr>
        <w:t xml:space="preserve"> 43</w:t>
      </w: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B109A" w:rsidRDefault="005B109A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EE5E72">
        <w:rPr>
          <w:rFonts w:ascii="Times New Roman" w:eastAsia="Calibri" w:hAnsi="Times New Roman" w:cs="Times New Roman"/>
          <w:b/>
        </w:rPr>
        <w:t>П</w:t>
      </w:r>
      <w:proofErr w:type="gramEnd"/>
      <w:r w:rsidRPr="00EE5E72">
        <w:rPr>
          <w:rFonts w:ascii="Times New Roman" w:eastAsia="Calibri" w:hAnsi="Times New Roman" w:cs="Times New Roman"/>
          <w:b/>
        </w:rPr>
        <w:t xml:space="preserve"> О Л О Ж Е Н И Е</w:t>
      </w: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ОБ УЧЕБНО-КОНСУЛЬТАЦИОННОМ ПУНКТЕ ПО ГРАЖДАНСКОЙ ОБОРОНЕ </w:t>
      </w: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И ЧРЕЗВЫЧАЙНЫМ СИТУАЦИЯМ НА ТЕРРИТОРИИ </w:t>
      </w:r>
    </w:p>
    <w:p w:rsid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ВНУТРИГОРОДСКОГО МУНИЦИПАЛЬНОГО ОБРАЗОВАНИЯ </w:t>
      </w:r>
    </w:p>
    <w:p w:rsidR="00EE5E72" w:rsidRPr="00EE5E72" w:rsidRDefault="00EE5E72" w:rsidP="005B10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САНКТ-ПЕТЕРБУРГА МУНИЦИПАЛЬНЫЙ ОКРУГ № 75</w:t>
      </w:r>
    </w:p>
    <w:p w:rsidR="00EE5E72" w:rsidRDefault="00EE5E72" w:rsidP="005B109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B109A" w:rsidRPr="00EE5E72" w:rsidRDefault="004066C2" w:rsidP="005B109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E5E72">
        <w:rPr>
          <w:rFonts w:ascii="Times New Roman" w:eastAsia="Calibri" w:hAnsi="Times New Roman" w:cs="Times New Roman"/>
          <w:b/>
        </w:rPr>
        <w:t xml:space="preserve">1. </w:t>
      </w:r>
      <w:r w:rsidR="0065307B" w:rsidRPr="00EE5E72">
        <w:rPr>
          <w:rFonts w:ascii="Times New Roman" w:eastAsia="Calibri" w:hAnsi="Times New Roman" w:cs="Times New Roman"/>
          <w:b/>
        </w:rPr>
        <w:t>Общие положения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Учебно-консультационны</w:t>
      </w:r>
      <w:r w:rsidR="00337C94">
        <w:rPr>
          <w:rFonts w:ascii="Times New Roman" w:eastAsia="Calibri" w:hAnsi="Times New Roman" w:cs="Times New Roman"/>
        </w:rPr>
        <w:t xml:space="preserve">й пункт по гражданской обороне </w:t>
      </w:r>
      <w:r w:rsidRPr="00EE5E72">
        <w:rPr>
          <w:rFonts w:ascii="Times New Roman" w:eastAsia="Calibri" w:hAnsi="Times New Roman" w:cs="Times New Roman"/>
        </w:rPr>
        <w:t>и чрезвычайным ситуациям (</w:t>
      </w:r>
      <w:r w:rsidRPr="00337C94">
        <w:rPr>
          <w:rFonts w:ascii="Times New Roman" w:eastAsia="Calibri" w:hAnsi="Times New Roman" w:cs="Times New Roman"/>
          <w:i/>
        </w:rPr>
        <w:t>дале</w:t>
      </w:r>
      <w:r w:rsidR="00337C94" w:rsidRPr="00337C94">
        <w:rPr>
          <w:rFonts w:ascii="Times New Roman" w:eastAsia="Calibri" w:hAnsi="Times New Roman" w:cs="Times New Roman"/>
          <w:i/>
        </w:rPr>
        <w:t>е - УКП</w:t>
      </w:r>
      <w:r w:rsidR="00337C94">
        <w:rPr>
          <w:rFonts w:ascii="Times New Roman" w:eastAsia="Calibri" w:hAnsi="Times New Roman" w:cs="Times New Roman"/>
        </w:rPr>
        <w:t xml:space="preserve">) создан в соответствии </w:t>
      </w:r>
      <w:r w:rsidRPr="00EE5E72">
        <w:rPr>
          <w:rFonts w:ascii="Times New Roman" w:eastAsia="Calibri" w:hAnsi="Times New Roman" w:cs="Times New Roman"/>
        </w:rPr>
        <w:t>с требованиями:</w:t>
      </w:r>
    </w:p>
    <w:p w:rsidR="005B109A" w:rsidRPr="00EE5E72" w:rsidRDefault="004066C2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Федерального закона </w:t>
      </w:r>
      <w:r w:rsidR="005B109A" w:rsidRPr="00EE5E72">
        <w:rPr>
          <w:rFonts w:ascii="Times New Roman" w:eastAsia="Calibri" w:hAnsi="Times New Roman" w:cs="Times New Roman"/>
        </w:rPr>
        <w:t>от 12.02.1998 № 28-ФЗ «О гражданской обороне»;</w:t>
      </w:r>
    </w:p>
    <w:p w:rsidR="005B109A" w:rsidRPr="00EE5E72" w:rsidRDefault="004066C2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Федерального закона</w:t>
      </w:r>
      <w:r w:rsidR="005B109A" w:rsidRPr="00EE5E72">
        <w:rPr>
          <w:rFonts w:ascii="Times New Roman" w:eastAsia="Calibri" w:hAnsi="Times New Roman" w:cs="Times New Roman"/>
        </w:rPr>
        <w:t xml:space="preserve"> от 21.12.1994 № 68-ФЗ «О з</w:t>
      </w:r>
      <w:r w:rsidR="00337C94">
        <w:rPr>
          <w:rFonts w:ascii="Times New Roman" w:eastAsia="Calibri" w:hAnsi="Times New Roman" w:cs="Times New Roman"/>
        </w:rPr>
        <w:t xml:space="preserve">ащите населения и территорий </w:t>
      </w:r>
      <w:r w:rsidR="005B109A" w:rsidRPr="00EE5E72">
        <w:rPr>
          <w:rFonts w:ascii="Times New Roman" w:eastAsia="Calibri" w:hAnsi="Times New Roman" w:cs="Times New Roman"/>
        </w:rPr>
        <w:t>от чрезвычайных ситуаций природного и техногенного характера»;</w:t>
      </w:r>
    </w:p>
    <w:p w:rsidR="005B109A" w:rsidRPr="00EE5E72" w:rsidRDefault="004066C2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Федерального закона</w:t>
      </w:r>
      <w:r w:rsidR="005B109A" w:rsidRPr="00EE5E72">
        <w:rPr>
          <w:rFonts w:ascii="Times New Roman" w:eastAsia="Calibri" w:hAnsi="Times New Roman" w:cs="Times New Roman"/>
        </w:rPr>
        <w:t xml:space="preserve"> от 21.12.1994 № 69-ФЗ «О пожарной безопасности»;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Закона Санкт-Петербурга от 20.10.200</w:t>
      </w:r>
      <w:r w:rsidR="00337C94">
        <w:rPr>
          <w:rFonts w:ascii="Times New Roman" w:eastAsia="Calibri" w:hAnsi="Times New Roman" w:cs="Times New Roman"/>
        </w:rPr>
        <w:t xml:space="preserve">5 № 514-76 «О защите населения </w:t>
      </w:r>
      <w:r w:rsidRPr="00EE5E72">
        <w:rPr>
          <w:rFonts w:ascii="Times New Roman" w:eastAsia="Calibri" w:hAnsi="Times New Roman" w:cs="Times New Roman"/>
        </w:rPr>
        <w:t>и территорий от чрезвычайных ситуаций приро</w:t>
      </w:r>
      <w:r w:rsidR="00337C94">
        <w:rPr>
          <w:rFonts w:ascii="Times New Roman" w:eastAsia="Calibri" w:hAnsi="Times New Roman" w:cs="Times New Roman"/>
        </w:rPr>
        <w:t xml:space="preserve">дного и техногенного характера </w:t>
      </w:r>
      <w:r w:rsidRPr="00EE5E72">
        <w:rPr>
          <w:rFonts w:ascii="Times New Roman" w:eastAsia="Calibri" w:hAnsi="Times New Roman" w:cs="Times New Roman"/>
        </w:rPr>
        <w:t>в Санкт-Петербурге»;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Закона Санкт-Петербурга от 18.07.2005 № 3</w:t>
      </w:r>
      <w:r w:rsidR="00337C94">
        <w:rPr>
          <w:rFonts w:ascii="Times New Roman" w:eastAsia="Calibri" w:hAnsi="Times New Roman" w:cs="Times New Roman"/>
        </w:rPr>
        <w:t xml:space="preserve">68-52 «О пожарной безопасности </w:t>
      </w:r>
      <w:r w:rsidRPr="00EE5E72">
        <w:rPr>
          <w:rFonts w:ascii="Times New Roman" w:eastAsia="Calibri" w:hAnsi="Times New Roman" w:cs="Times New Roman"/>
        </w:rPr>
        <w:t>в Санкт-Петербурге»;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Закона Санкт-Петербурга от 23.09.2009 № 420-79 «Об организации местного самоуправления в Санкт-Петербурге»;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Постановления Правительства РФ от 02.11.2000 № 8</w:t>
      </w:r>
      <w:r w:rsidR="00337C94">
        <w:rPr>
          <w:rFonts w:ascii="Times New Roman" w:eastAsia="Calibri" w:hAnsi="Times New Roman" w:cs="Times New Roman"/>
        </w:rPr>
        <w:t xml:space="preserve">41 «Об утверждении Положения об </w:t>
      </w:r>
      <w:r w:rsidRPr="00EE5E72">
        <w:rPr>
          <w:rFonts w:ascii="Times New Roman" w:eastAsia="Calibri" w:hAnsi="Times New Roman" w:cs="Times New Roman"/>
        </w:rPr>
        <w:t>организации обучения населения в области гражданской обороны»;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Постановления Правительства РФ от 04.09.2003</w:t>
      </w:r>
      <w:r w:rsidR="00337C94">
        <w:rPr>
          <w:rFonts w:ascii="Times New Roman" w:eastAsia="Calibri" w:hAnsi="Times New Roman" w:cs="Times New Roman"/>
        </w:rPr>
        <w:t xml:space="preserve"> № 547 «О подготовке населения </w:t>
      </w:r>
      <w:r w:rsidRPr="00EE5E72">
        <w:rPr>
          <w:rFonts w:ascii="Times New Roman" w:eastAsia="Calibri" w:hAnsi="Times New Roman" w:cs="Times New Roman"/>
        </w:rPr>
        <w:t>в области защиты от чрезвычайных ситуаций природного и техногенного характера»;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Постановления Правительства Санкт-Петерб</w:t>
      </w:r>
      <w:r w:rsidR="00337C94">
        <w:rPr>
          <w:rFonts w:ascii="Times New Roman" w:eastAsia="Calibri" w:hAnsi="Times New Roman" w:cs="Times New Roman"/>
        </w:rPr>
        <w:t xml:space="preserve">урга от 24.10.2007 года № 1393 </w:t>
      </w:r>
      <w:r w:rsidRPr="00EE5E72">
        <w:rPr>
          <w:rFonts w:ascii="Times New Roman" w:eastAsia="Calibri" w:hAnsi="Times New Roman" w:cs="Times New Roman"/>
        </w:rPr>
        <w:t xml:space="preserve">«Об организации подготовки и обучения населения Санкт-Петербурга в области </w:t>
      </w:r>
      <w:r w:rsidR="00337C94">
        <w:rPr>
          <w:rFonts w:ascii="Times New Roman" w:eastAsia="Calibri" w:hAnsi="Times New Roman" w:cs="Times New Roman"/>
        </w:rPr>
        <w:t xml:space="preserve">гражданской обороны и защиты от </w:t>
      </w:r>
      <w:r w:rsidRPr="00EE5E72">
        <w:rPr>
          <w:rFonts w:ascii="Times New Roman" w:eastAsia="Calibri" w:hAnsi="Times New Roman" w:cs="Times New Roman"/>
        </w:rPr>
        <w:t>чрезвычайных ситуаций природного и техногенного характера»;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Методических рекомендаций органам местного самоуправления Санкт-Петербурга в области безопасности жизнедеятельности.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УКП </w:t>
      </w:r>
      <w:proofErr w:type="gramStart"/>
      <w:r w:rsidRPr="00EE5E72">
        <w:rPr>
          <w:rFonts w:ascii="Times New Roman" w:eastAsia="Calibri" w:hAnsi="Times New Roman" w:cs="Times New Roman"/>
        </w:rPr>
        <w:t>предназначен</w:t>
      </w:r>
      <w:proofErr w:type="gramEnd"/>
      <w:r w:rsidRPr="00EE5E72">
        <w:rPr>
          <w:rFonts w:ascii="Times New Roman" w:eastAsia="Calibri" w:hAnsi="Times New Roman" w:cs="Times New Roman"/>
        </w:rPr>
        <w:t xml:space="preserve"> для обучения населения, не</w:t>
      </w:r>
      <w:r w:rsidR="00337C94">
        <w:rPr>
          <w:rFonts w:ascii="Times New Roman" w:eastAsia="Calibri" w:hAnsi="Times New Roman" w:cs="Times New Roman"/>
        </w:rPr>
        <w:t xml:space="preserve"> занятого в сфере производства и обслуживания </w:t>
      </w:r>
      <w:r w:rsidRPr="00EE5E72">
        <w:rPr>
          <w:rFonts w:ascii="Times New Roman" w:eastAsia="Calibri" w:hAnsi="Times New Roman" w:cs="Times New Roman"/>
        </w:rPr>
        <w:t>(</w:t>
      </w:r>
      <w:r w:rsidRPr="00337C94">
        <w:rPr>
          <w:rFonts w:ascii="Times New Roman" w:eastAsia="Calibri" w:hAnsi="Times New Roman" w:cs="Times New Roman"/>
          <w:i/>
        </w:rPr>
        <w:t>далее – неработающее население</w:t>
      </w:r>
      <w:r w:rsidRPr="00EE5E72">
        <w:rPr>
          <w:rFonts w:ascii="Times New Roman" w:eastAsia="Calibri" w:hAnsi="Times New Roman" w:cs="Times New Roman"/>
        </w:rPr>
        <w:t>), п</w:t>
      </w:r>
      <w:r w:rsidR="00337C94">
        <w:rPr>
          <w:rFonts w:ascii="Times New Roman" w:eastAsia="Calibri" w:hAnsi="Times New Roman" w:cs="Times New Roman"/>
        </w:rPr>
        <w:t xml:space="preserve">о вопросам гражданской обороны </w:t>
      </w:r>
      <w:r w:rsidRPr="00EE5E72">
        <w:rPr>
          <w:rFonts w:ascii="Times New Roman" w:eastAsia="Calibri" w:hAnsi="Times New Roman" w:cs="Times New Roman"/>
        </w:rPr>
        <w:t>и защиты от чрезвычайных ситуаций (ГО и ЧС) по месту жительства.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B109A" w:rsidRPr="00EE5E72" w:rsidRDefault="0065307B" w:rsidP="006530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E5E72">
        <w:rPr>
          <w:rFonts w:ascii="Times New Roman" w:eastAsia="Calibri" w:hAnsi="Times New Roman" w:cs="Times New Roman"/>
          <w:b/>
        </w:rPr>
        <w:t xml:space="preserve">2. </w:t>
      </w:r>
      <w:r w:rsidR="005B109A" w:rsidRPr="00EE5E72">
        <w:rPr>
          <w:rFonts w:ascii="Times New Roman" w:eastAsia="Calibri" w:hAnsi="Times New Roman" w:cs="Times New Roman"/>
          <w:b/>
        </w:rPr>
        <w:t>Основные задачи УКП: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Пропаганда государственной политики в области гражданской обороны и защиты населения от чрезвычайных ситуаций природного и техногенного характера;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Организация </w:t>
      </w:r>
      <w:proofErr w:type="gramStart"/>
      <w:r w:rsidRPr="00EE5E72">
        <w:rPr>
          <w:rFonts w:ascii="Times New Roman" w:eastAsia="Calibri" w:hAnsi="Times New Roman" w:cs="Times New Roman"/>
        </w:rPr>
        <w:t>обучения неработающего населения по программам</w:t>
      </w:r>
      <w:proofErr w:type="gramEnd"/>
      <w:r w:rsidRPr="00EE5E72">
        <w:rPr>
          <w:rFonts w:ascii="Times New Roman" w:eastAsia="Calibri" w:hAnsi="Times New Roman" w:cs="Times New Roman"/>
        </w:rPr>
        <w:t>, утвержденным МЧС России;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Отработка неработающим населением пра</w:t>
      </w:r>
      <w:r w:rsidR="00337C94">
        <w:rPr>
          <w:rFonts w:ascii="Times New Roman" w:eastAsia="Calibri" w:hAnsi="Times New Roman" w:cs="Times New Roman"/>
        </w:rPr>
        <w:t xml:space="preserve">ктических навыков по действиям </w:t>
      </w:r>
      <w:r w:rsidRPr="00EE5E72">
        <w:rPr>
          <w:rFonts w:ascii="Times New Roman" w:eastAsia="Calibri" w:hAnsi="Times New Roman" w:cs="Times New Roman"/>
        </w:rPr>
        <w:t>в условиях чрезвычайных ситуаций мирного и военного времени;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Повышение уровня морально психол</w:t>
      </w:r>
      <w:r w:rsidR="00337C94">
        <w:rPr>
          <w:rFonts w:ascii="Times New Roman" w:eastAsia="Calibri" w:hAnsi="Times New Roman" w:cs="Times New Roman"/>
        </w:rPr>
        <w:t xml:space="preserve">огического состояния населения </w:t>
      </w:r>
      <w:r w:rsidRPr="00EE5E72">
        <w:rPr>
          <w:rFonts w:ascii="Times New Roman" w:eastAsia="Calibri" w:hAnsi="Times New Roman" w:cs="Times New Roman"/>
        </w:rPr>
        <w:t>в условиях угрозы и возникновения чрезвычайных ситуаций, а также при ликвидации их последствий.</w:t>
      </w:r>
    </w:p>
    <w:p w:rsidR="00337C94" w:rsidRDefault="005B109A" w:rsidP="00D33A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УКП размещае</w:t>
      </w:r>
      <w:r w:rsidR="0065307B" w:rsidRPr="00EE5E72">
        <w:rPr>
          <w:rFonts w:ascii="Times New Roman" w:eastAsia="Calibri" w:hAnsi="Times New Roman" w:cs="Times New Roman"/>
        </w:rPr>
        <w:t xml:space="preserve">тся по </w:t>
      </w:r>
      <w:r w:rsidR="00337C94">
        <w:rPr>
          <w:rFonts w:ascii="Times New Roman" w:eastAsia="Calibri" w:hAnsi="Times New Roman" w:cs="Times New Roman"/>
        </w:rPr>
        <w:t xml:space="preserve">следующим </w:t>
      </w:r>
      <w:r w:rsidR="0065307B" w:rsidRPr="00EE5E72">
        <w:rPr>
          <w:rFonts w:ascii="Times New Roman" w:eastAsia="Calibri" w:hAnsi="Times New Roman" w:cs="Times New Roman"/>
        </w:rPr>
        <w:t>адрес</w:t>
      </w:r>
      <w:r w:rsidR="00337C94">
        <w:rPr>
          <w:rFonts w:ascii="Times New Roman" w:eastAsia="Calibri" w:hAnsi="Times New Roman" w:cs="Times New Roman"/>
        </w:rPr>
        <w:t>ам</w:t>
      </w:r>
      <w:r w:rsidR="0065307B" w:rsidRPr="00EE5E72">
        <w:rPr>
          <w:rFonts w:ascii="Times New Roman" w:eastAsia="Calibri" w:hAnsi="Times New Roman" w:cs="Times New Roman"/>
        </w:rPr>
        <w:t xml:space="preserve">: </w:t>
      </w:r>
    </w:p>
    <w:p w:rsidR="00337C94" w:rsidRDefault="00337C94" w:rsidP="00337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r w:rsidR="0065307B" w:rsidRPr="00EE5E72">
        <w:rPr>
          <w:rFonts w:ascii="Times New Roman" w:eastAsia="Calibri" w:hAnsi="Times New Roman" w:cs="Times New Roman"/>
        </w:rPr>
        <w:t>Санкт-Петербург, ул. Олеко</w:t>
      </w:r>
      <w:r>
        <w:rPr>
          <w:rFonts w:ascii="Times New Roman" w:eastAsia="Times New Roman" w:hAnsi="Times New Roman" w:cs="Times New Roman"/>
          <w:lang w:eastAsia="ru-RU"/>
        </w:rPr>
        <w:t xml:space="preserve"> Дундича, д.38 </w:t>
      </w:r>
      <w:r w:rsidR="0065307B" w:rsidRPr="00EE5E72">
        <w:rPr>
          <w:rFonts w:ascii="Times New Roman" w:eastAsia="Times New Roman" w:hAnsi="Times New Roman" w:cs="Times New Roman"/>
          <w:lang w:eastAsia="ru-RU"/>
        </w:rPr>
        <w:t>к.3</w:t>
      </w:r>
    </w:p>
    <w:p w:rsidR="005F4B88" w:rsidRDefault="005F4B88" w:rsidP="00337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r w:rsidRPr="00EE5E72">
        <w:rPr>
          <w:rFonts w:ascii="Times New Roman" w:eastAsia="Calibri" w:hAnsi="Times New Roman" w:cs="Times New Roman"/>
        </w:rPr>
        <w:t xml:space="preserve">Санкт-Петербург, </w:t>
      </w:r>
      <w:r w:rsidR="0065307B" w:rsidRPr="00EE5E72">
        <w:rPr>
          <w:rFonts w:ascii="Times New Roman" w:eastAsia="Times New Roman" w:hAnsi="Times New Roman" w:cs="Times New Roman"/>
          <w:lang w:eastAsia="ru-RU"/>
        </w:rPr>
        <w:t xml:space="preserve">ул. </w:t>
      </w:r>
      <w:r w:rsidR="00D33AF3" w:rsidRPr="00EE5E72">
        <w:rPr>
          <w:rFonts w:ascii="Times New Roman" w:eastAsia="Times New Roman" w:hAnsi="Times New Roman" w:cs="Times New Roman"/>
          <w:lang w:eastAsia="ru-RU"/>
        </w:rPr>
        <w:t>Я</w:t>
      </w:r>
      <w:r w:rsidR="00337C94">
        <w:rPr>
          <w:rFonts w:ascii="Times New Roman" w:eastAsia="Times New Roman" w:hAnsi="Times New Roman" w:cs="Times New Roman"/>
          <w:lang w:eastAsia="ru-RU"/>
        </w:rPr>
        <w:t xml:space="preserve">рослава </w:t>
      </w:r>
      <w:r w:rsidR="0065307B" w:rsidRPr="00EE5E72">
        <w:rPr>
          <w:rFonts w:ascii="Times New Roman" w:eastAsia="Times New Roman" w:hAnsi="Times New Roman" w:cs="Times New Roman"/>
          <w:lang w:eastAsia="ru-RU"/>
        </w:rPr>
        <w:t>Гашека, д.28</w:t>
      </w:r>
    </w:p>
    <w:p w:rsidR="005B109A" w:rsidRPr="00EE5E72" w:rsidRDefault="005F4B88" w:rsidP="00337C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r w:rsidRPr="00EE5E72">
        <w:rPr>
          <w:rFonts w:ascii="Times New Roman" w:eastAsia="Calibri" w:hAnsi="Times New Roman" w:cs="Times New Roman"/>
        </w:rPr>
        <w:t xml:space="preserve">Санкт-Петербург, </w:t>
      </w:r>
      <w:r w:rsidR="0065307B" w:rsidRPr="00EE5E72">
        <w:rPr>
          <w:rFonts w:ascii="Times New Roman" w:eastAsia="Times New Roman" w:hAnsi="Times New Roman" w:cs="Times New Roman"/>
          <w:lang w:eastAsia="ru-RU"/>
        </w:rPr>
        <w:t>ул. Малая</w:t>
      </w:r>
      <w:r w:rsidR="00337C94">
        <w:rPr>
          <w:rFonts w:ascii="Times New Roman" w:eastAsia="Times New Roman" w:hAnsi="Times New Roman" w:cs="Times New Roman"/>
          <w:lang w:eastAsia="ru-RU"/>
        </w:rPr>
        <w:t xml:space="preserve"> Бухарестская, д.7</w:t>
      </w:r>
      <w:r w:rsidR="0065307B" w:rsidRPr="00EE5E72">
        <w:rPr>
          <w:rFonts w:ascii="Times New Roman" w:eastAsia="Times New Roman" w:hAnsi="Times New Roman" w:cs="Times New Roman"/>
          <w:lang w:eastAsia="ru-RU"/>
        </w:rPr>
        <w:t xml:space="preserve"> к.1</w:t>
      </w:r>
    </w:p>
    <w:p w:rsidR="005B109A" w:rsidRPr="00EE5E72" w:rsidRDefault="005B109A" w:rsidP="00653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Руководит работой УКП начальник УКП.</w:t>
      </w:r>
    </w:p>
    <w:p w:rsidR="005B109A" w:rsidRPr="00EE5E72" w:rsidRDefault="005B109A" w:rsidP="00653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Руководство деятельность</w:t>
      </w:r>
      <w:r w:rsidR="0065307B" w:rsidRPr="00EE5E72">
        <w:rPr>
          <w:rFonts w:ascii="Times New Roman" w:eastAsia="Calibri" w:hAnsi="Times New Roman" w:cs="Times New Roman"/>
        </w:rPr>
        <w:t>ю УКП осуществляет Глава М</w:t>
      </w:r>
      <w:r w:rsidRPr="00EE5E72">
        <w:rPr>
          <w:rFonts w:ascii="Times New Roman" w:eastAsia="Calibri" w:hAnsi="Times New Roman" w:cs="Times New Roman"/>
        </w:rPr>
        <w:t xml:space="preserve">естной </w:t>
      </w:r>
      <w:r w:rsidR="0065307B" w:rsidRPr="00EE5E72">
        <w:rPr>
          <w:rFonts w:ascii="Times New Roman" w:eastAsia="Calibri" w:hAnsi="Times New Roman" w:cs="Times New Roman"/>
        </w:rPr>
        <w:t>А</w:t>
      </w:r>
      <w:r w:rsidR="00337C94">
        <w:rPr>
          <w:rFonts w:ascii="Times New Roman" w:eastAsia="Calibri" w:hAnsi="Times New Roman" w:cs="Times New Roman"/>
        </w:rPr>
        <w:t xml:space="preserve">дминистрации </w:t>
      </w:r>
      <w:r w:rsidRPr="00EE5E72">
        <w:rPr>
          <w:rFonts w:ascii="Times New Roman" w:eastAsia="Calibri" w:hAnsi="Times New Roman" w:cs="Times New Roman"/>
        </w:rPr>
        <w:t>внутригородского муниципального образования муниципальн</w:t>
      </w:r>
      <w:r w:rsidR="0065307B" w:rsidRPr="00EE5E72">
        <w:rPr>
          <w:rFonts w:ascii="Times New Roman" w:eastAsia="Calibri" w:hAnsi="Times New Roman" w:cs="Times New Roman"/>
        </w:rPr>
        <w:t>ый</w:t>
      </w:r>
      <w:r w:rsidRPr="00EE5E72">
        <w:rPr>
          <w:rFonts w:ascii="Times New Roman" w:eastAsia="Calibri" w:hAnsi="Times New Roman" w:cs="Times New Roman"/>
        </w:rPr>
        <w:t xml:space="preserve"> округ</w:t>
      </w:r>
      <w:r w:rsidR="0065307B" w:rsidRPr="00EE5E72">
        <w:rPr>
          <w:rFonts w:ascii="Times New Roman" w:eastAsia="Calibri" w:hAnsi="Times New Roman" w:cs="Times New Roman"/>
        </w:rPr>
        <w:t xml:space="preserve"> №</w:t>
      </w:r>
      <w:r w:rsidR="00337C94">
        <w:rPr>
          <w:rFonts w:ascii="Times New Roman" w:eastAsia="Calibri" w:hAnsi="Times New Roman" w:cs="Times New Roman"/>
        </w:rPr>
        <w:t xml:space="preserve"> </w:t>
      </w:r>
      <w:r w:rsidR="0065307B" w:rsidRPr="00EE5E72">
        <w:rPr>
          <w:rFonts w:ascii="Times New Roman" w:eastAsia="Calibri" w:hAnsi="Times New Roman" w:cs="Times New Roman"/>
        </w:rPr>
        <w:t>75</w:t>
      </w:r>
      <w:r w:rsidR="00337C94">
        <w:rPr>
          <w:rFonts w:ascii="Times New Roman" w:eastAsia="Calibri" w:hAnsi="Times New Roman" w:cs="Times New Roman"/>
        </w:rPr>
        <w:t xml:space="preserve"> (</w:t>
      </w:r>
      <w:r w:rsidR="00337C94" w:rsidRPr="00337C94">
        <w:rPr>
          <w:rFonts w:ascii="Times New Roman" w:eastAsia="Calibri" w:hAnsi="Times New Roman" w:cs="Times New Roman"/>
          <w:i/>
        </w:rPr>
        <w:t>далее по тексту –</w:t>
      </w:r>
      <w:r w:rsidR="00337C94">
        <w:rPr>
          <w:rFonts w:ascii="Times New Roman" w:eastAsia="Calibri" w:hAnsi="Times New Roman" w:cs="Times New Roman"/>
          <w:i/>
        </w:rPr>
        <w:t xml:space="preserve"> </w:t>
      </w:r>
      <w:r w:rsidR="00337C94" w:rsidRPr="00337C94">
        <w:rPr>
          <w:rFonts w:ascii="Times New Roman" w:eastAsia="Calibri" w:hAnsi="Times New Roman" w:cs="Times New Roman"/>
          <w:i/>
        </w:rPr>
        <w:t>местная администрация</w:t>
      </w:r>
      <w:r w:rsidR="00337C94">
        <w:rPr>
          <w:rFonts w:ascii="Times New Roman" w:eastAsia="Calibri" w:hAnsi="Times New Roman" w:cs="Times New Roman"/>
        </w:rPr>
        <w:t>).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lastRenderedPageBreak/>
        <w:t>Расходы, связанные с организацией работы УКП, произ</w:t>
      </w:r>
      <w:r w:rsidR="00337C94">
        <w:rPr>
          <w:rFonts w:ascii="Times New Roman" w:eastAsia="Calibri" w:hAnsi="Times New Roman" w:cs="Times New Roman"/>
        </w:rPr>
        <w:t xml:space="preserve">водятся за счет средств бюджета </w:t>
      </w:r>
      <w:r w:rsidR="0065307B" w:rsidRPr="00EE5E72">
        <w:rPr>
          <w:rFonts w:ascii="Times New Roman" w:eastAsia="Calibri" w:hAnsi="Times New Roman" w:cs="Times New Roman"/>
        </w:rPr>
        <w:t xml:space="preserve">внутригородского </w:t>
      </w:r>
      <w:r w:rsidRPr="00EE5E72">
        <w:rPr>
          <w:rFonts w:ascii="Times New Roman" w:eastAsia="Calibri" w:hAnsi="Times New Roman" w:cs="Times New Roman"/>
        </w:rPr>
        <w:t xml:space="preserve">муниципального образования </w:t>
      </w:r>
      <w:r w:rsidR="0065307B" w:rsidRPr="00EE5E72">
        <w:rPr>
          <w:rFonts w:ascii="Times New Roman" w:eastAsia="Calibri" w:hAnsi="Times New Roman" w:cs="Times New Roman"/>
        </w:rPr>
        <w:t xml:space="preserve">Санкт-Петербурга </w:t>
      </w:r>
      <w:r w:rsidRPr="00EE5E72">
        <w:rPr>
          <w:rFonts w:ascii="Times New Roman" w:eastAsia="Calibri" w:hAnsi="Times New Roman" w:cs="Times New Roman"/>
        </w:rPr>
        <w:t xml:space="preserve">муниципальный округ </w:t>
      </w:r>
      <w:r w:rsidR="00337C94">
        <w:rPr>
          <w:rFonts w:ascii="Times New Roman" w:eastAsia="Calibri" w:hAnsi="Times New Roman" w:cs="Times New Roman"/>
        </w:rPr>
        <w:t>№ 75</w:t>
      </w:r>
      <w:r w:rsidR="00137F20">
        <w:rPr>
          <w:rFonts w:ascii="Times New Roman" w:eastAsia="Calibri" w:hAnsi="Times New Roman" w:cs="Times New Roman"/>
        </w:rPr>
        <w:t>.</w:t>
      </w:r>
      <w:r w:rsidR="00337C94">
        <w:rPr>
          <w:rFonts w:ascii="Times New Roman" w:eastAsia="Calibri" w:hAnsi="Times New Roman" w:cs="Times New Roman"/>
        </w:rPr>
        <w:t xml:space="preserve"> </w:t>
      </w:r>
    </w:p>
    <w:p w:rsidR="005B109A" w:rsidRPr="00EE5E72" w:rsidRDefault="005B109A" w:rsidP="005B1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B109A" w:rsidRPr="00EE5E72" w:rsidRDefault="0065307B" w:rsidP="005B1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E5E72">
        <w:rPr>
          <w:rFonts w:ascii="Times New Roman" w:eastAsia="Calibri" w:hAnsi="Times New Roman" w:cs="Times New Roman"/>
          <w:b/>
        </w:rPr>
        <w:t>3. Организация работы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УКП создается </w:t>
      </w:r>
      <w:r w:rsidR="0065307B" w:rsidRPr="00EE5E72">
        <w:rPr>
          <w:rFonts w:ascii="Times New Roman" w:eastAsia="Calibri" w:hAnsi="Times New Roman" w:cs="Times New Roman"/>
        </w:rPr>
        <w:t>на основании решения</w:t>
      </w:r>
      <w:r w:rsidRPr="00EE5E72">
        <w:rPr>
          <w:rFonts w:ascii="Times New Roman" w:eastAsia="Calibri" w:hAnsi="Times New Roman" w:cs="Times New Roman"/>
        </w:rPr>
        <w:t xml:space="preserve"> Муниципального Совета </w:t>
      </w:r>
      <w:r w:rsidR="00137F20" w:rsidRPr="00EE5E72">
        <w:rPr>
          <w:rFonts w:ascii="Times New Roman" w:eastAsia="Calibri" w:hAnsi="Times New Roman" w:cs="Times New Roman"/>
        </w:rPr>
        <w:t>внутригородского муниципального образования муниципальный округ №</w:t>
      </w:r>
      <w:r w:rsidR="00137F20">
        <w:rPr>
          <w:rFonts w:ascii="Times New Roman" w:eastAsia="Calibri" w:hAnsi="Times New Roman" w:cs="Times New Roman"/>
        </w:rPr>
        <w:t xml:space="preserve"> </w:t>
      </w:r>
      <w:r w:rsidR="00137F20" w:rsidRPr="00EE5E72">
        <w:rPr>
          <w:rFonts w:ascii="Times New Roman" w:eastAsia="Calibri" w:hAnsi="Times New Roman" w:cs="Times New Roman"/>
        </w:rPr>
        <w:t>75</w:t>
      </w:r>
      <w:r w:rsidRPr="00EE5E72">
        <w:rPr>
          <w:rFonts w:ascii="Times New Roman" w:eastAsia="Calibri" w:hAnsi="Times New Roman" w:cs="Times New Roman"/>
        </w:rPr>
        <w:t xml:space="preserve">. Общее руководство подготовкой </w:t>
      </w:r>
      <w:r w:rsidR="00D75BCE" w:rsidRPr="00EE5E72">
        <w:rPr>
          <w:rFonts w:ascii="Times New Roman" w:eastAsia="Calibri" w:hAnsi="Times New Roman" w:cs="Times New Roman"/>
        </w:rPr>
        <w:t xml:space="preserve">и обучением </w:t>
      </w:r>
      <w:r w:rsidRPr="00EE5E72">
        <w:rPr>
          <w:rFonts w:ascii="Times New Roman" w:eastAsia="Calibri" w:hAnsi="Times New Roman" w:cs="Times New Roman"/>
        </w:rPr>
        <w:t xml:space="preserve">неработающего населения осуществляет </w:t>
      </w:r>
      <w:r w:rsidR="00D75BCE" w:rsidRPr="00EE5E72">
        <w:rPr>
          <w:rFonts w:ascii="Times New Roman" w:eastAsia="Calibri" w:hAnsi="Times New Roman" w:cs="Times New Roman"/>
        </w:rPr>
        <w:t>г</w:t>
      </w:r>
      <w:r w:rsidRPr="00EE5E72">
        <w:rPr>
          <w:rFonts w:ascii="Times New Roman" w:eastAsia="Calibri" w:hAnsi="Times New Roman" w:cs="Times New Roman"/>
        </w:rPr>
        <w:t xml:space="preserve">лава </w:t>
      </w:r>
      <w:r w:rsidR="00137F20">
        <w:rPr>
          <w:rFonts w:ascii="Times New Roman" w:eastAsia="Calibri" w:hAnsi="Times New Roman" w:cs="Times New Roman"/>
        </w:rPr>
        <w:t>местной администрации</w:t>
      </w:r>
      <w:r w:rsidR="00D75BCE" w:rsidRPr="00EE5E72">
        <w:rPr>
          <w:rFonts w:ascii="Times New Roman" w:eastAsia="Calibri" w:hAnsi="Times New Roman" w:cs="Times New Roman"/>
        </w:rPr>
        <w:t xml:space="preserve">. 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Порядок финансирования и материально-технического обеспечения УКП, порядок работы УКП, организацию проведения занятий, консультаций и тренировок, порядок привлечения специалистов для проведения занятий, консультаций и другие мероприятия п</w:t>
      </w:r>
      <w:r w:rsidR="00137F20">
        <w:rPr>
          <w:rFonts w:ascii="Times New Roman" w:eastAsia="Calibri" w:hAnsi="Times New Roman" w:cs="Times New Roman"/>
        </w:rPr>
        <w:t xml:space="preserve">о обучению, порядок обеспечения </w:t>
      </w:r>
      <w:r w:rsidRPr="00EE5E72">
        <w:rPr>
          <w:rFonts w:ascii="Times New Roman" w:eastAsia="Calibri" w:hAnsi="Times New Roman" w:cs="Times New Roman"/>
        </w:rPr>
        <w:t>литературой, учебными пособиями и техническими средствами обучения и другие организационные вопро</w:t>
      </w:r>
      <w:r w:rsidR="00D75BCE" w:rsidRPr="00EE5E72">
        <w:rPr>
          <w:rFonts w:ascii="Times New Roman" w:eastAsia="Calibri" w:hAnsi="Times New Roman" w:cs="Times New Roman"/>
        </w:rPr>
        <w:t>сы определяются</w:t>
      </w:r>
      <w:r w:rsidR="00D33AF3" w:rsidRPr="00EE5E72">
        <w:rPr>
          <w:rFonts w:ascii="Times New Roman" w:eastAsia="Calibri" w:hAnsi="Times New Roman" w:cs="Times New Roman"/>
        </w:rPr>
        <w:t xml:space="preserve"> постановлениями (</w:t>
      </w:r>
      <w:r w:rsidR="00D75BCE" w:rsidRPr="00EE5E72">
        <w:rPr>
          <w:rFonts w:ascii="Times New Roman" w:eastAsia="Calibri" w:hAnsi="Times New Roman" w:cs="Times New Roman"/>
        </w:rPr>
        <w:t>распоряжениями</w:t>
      </w:r>
      <w:r w:rsidR="00D33AF3" w:rsidRPr="00EE5E72">
        <w:rPr>
          <w:rFonts w:ascii="Times New Roman" w:eastAsia="Calibri" w:hAnsi="Times New Roman" w:cs="Times New Roman"/>
        </w:rPr>
        <w:t>)</w:t>
      </w:r>
      <w:r w:rsidR="00D75BCE" w:rsidRPr="00EE5E72">
        <w:rPr>
          <w:rFonts w:ascii="Times New Roman" w:eastAsia="Calibri" w:hAnsi="Times New Roman" w:cs="Times New Roman"/>
        </w:rPr>
        <w:t xml:space="preserve"> г</w:t>
      </w:r>
      <w:r w:rsidRPr="00EE5E72">
        <w:rPr>
          <w:rFonts w:ascii="Times New Roman" w:eastAsia="Calibri" w:hAnsi="Times New Roman" w:cs="Times New Roman"/>
        </w:rPr>
        <w:t xml:space="preserve">лавы </w:t>
      </w:r>
      <w:r w:rsidR="00137F20">
        <w:rPr>
          <w:rFonts w:ascii="Times New Roman" w:eastAsia="Calibri" w:hAnsi="Times New Roman" w:cs="Times New Roman"/>
        </w:rPr>
        <w:t>местной администрации</w:t>
      </w:r>
      <w:r w:rsidR="00D75BCE" w:rsidRPr="00EE5E72">
        <w:rPr>
          <w:rFonts w:ascii="Times New Roman" w:eastAsia="Calibri" w:hAnsi="Times New Roman" w:cs="Times New Roman"/>
        </w:rPr>
        <w:t xml:space="preserve">. 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Подготовка</w:t>
      </w:r>
      <w:r w:rsidR="00D33AF3" w:rsidRPr="00EE5E72">
        <w:rPr>
          <w:rFonts w:ascii="Times New Roman" w:eastAsia="Calibri" w:hAnsi="Times New Roman" w:cs="Times New Roman"/>
        </w:rPr>
        <w:t xml:space="preserve"> и обучение </w:t>
      </w:r>
      <w:r w:rsidRPr="00EE5E72">
        <w:rPr>
          <w:rFonts w:ascii="Times New Roman" w:eastAsia="Calibri" w:hAnsi="Times New Roman" w:cs="Times New Roman"/>
        </w:rPr>
        <w:t>неработающего населения в области безопасности жизнедеятельности осуществляется по месту жительства путем: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Организации пропагандистских мероприятий в УКП (бесед, лекций, вечеров вопросов и ответов, консультаций, показа учебных фильмов и др.) по вопросам безопасности жизнедеятельности;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Доведения основ безопасного поведения при возникновении чрезвычайных ситуаций, пожаров и угрозе проведения террористических акций, информирования н</w:t>
      </w:r>
      <w:r w:rsidR="00137F20">
        <w:rPr>
          <w:rFonts w:ascii="Times New Roman" w:eastAsia="Calibri" w:hAnsi="Times New Roman" w:cs="Times New Roman"/>
        </w:rPr>
        <w:t xml:space="preserve">аселения в области безопасности </w:t>
      </w:r>
      <w:r w:rsidRPr="00EE5E72">
        <w:rPr>
          <w:rFonts w:ascii="Times New Roman" w:eastAsia="Calibri" w:hAnsi="Times New Roman" w:cs="Times New Roman"/>
        </w:rPr>
        <w:t>жизнедеятельности с использованием сегмента Общ</w:t>
      </w:r>
      <w:r w:rsidR="00137F20">
        <w:rPr>
          <w:rFonts w:ascii="Times New Roman" w:eastAsia="Calibri" w:hAnsi="Times New Roman" w:cs="Times New Roman"/>
        </w:rPr>
        <w:t xml:space="preserve">ероссийской комплексной системы </w:t>
      </w:r>
      <w:r w:rsidRPr="00EE5E72">
        <w:rPr>
          <w:rFonts w:ascii="Times New Roman" w:eastAsia="Calibri" w:hAnsi="Times New Roman" w:cs="Times New Roman"/>
        </w:rPr>
        <w:t>информирования и оповещения населения в местах массового пребывания людей (ОКСИОН) – светодиодных табло «Бегущая строка»;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Самостоятельное изучение памяток, буклетов,</w:t>
      </w:r>
      <w:r w:rsidR="00137F20">
        <w:rPr>
          <w:rFonts w:ascii="Times New Roman" w:eastAsia="Calibri" w:hAnsi="Times New Roman" w:cs="Times New Roman"/>
        </w:rPr>
        <w:t xml:space="preserve"> пособий, листовок, публикаций </w:t>
      </w:r>
      <w:r w:rsidRPr="00EE5E72">
        <w:rPr>
          <w:rFonts w:ascii="Times New Roman" w:eastAsia="Calibri" w:hAnsi="Times New Roman" w:cs="Times New Roman"/>
        </w:rPr>
        <w:t>в газетах, издаваемых органами местного самоуправле</w:t>
      </w:r>
      <w:r w:rsidR="00137F20">
        <w:rPr>
          <w:rFonts w:ascii="Times New Roman" w:eastAsia="Calibri" w:hAnsi="Times New Roman" w:cs="Times New Roman"/>
        </w:rPr>
        <w:t xml:space="preserve">ния, по рекомендуемой тематике </w:t>
      </w:r>
      <w:r w:rsidRPr="00EE5E72">
        <w:rPr>
          <w:rFonts w:ascii="Times New Roman" w:eastAsia="Calibri" w:hAnsi="Times New Roman" w:cs="Times New Roman"/>
        </w:rPr>
        <w:t>с учетом конкретных мероприятий по защите населения в чрезвычайных ситуациях мирного и военного времени;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Прослушивание радиопередач по тематике безопасности жизнедеятельности;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Организации показа учебных фильмо</w:t>
      </w:r>
      <w:r w:rsidR="00137F20">
        <w:rPr>
          <w:rFonts w:ascii="Times New Roman" w:eastAsia="Calibri" w:hAnsi="Times New Roman" w:cs="Times New Roman"/>
        </w:rPr>
        <w:t xml:space="preserve">в по вопросам защиты населения </w:t>
      </w:r>
      <w:r w:rsidRPr="00EE5E72">
        <w:rPr>
          <w:rFonts w:ascii="Times New Roman" w:eastAsia="Calibri" w:hAnsi="Times New Roman" w:cs="Times New Roman"/>
        </w:rPr>
        <w:t>от чрезвычайных ситуаций приро</w:t>
      </w:r>
      <w:r w:rsidR="00137F20">
        <w:rPr>
          <w:rFonts w:ascii="Times New Roman" w:eastAsia="Calibri" w:hAnsi="Times New Roman" w:cs="Times New Roman"/>
        </w:rPr>
        <w:t xml:space="preserve">дного и техногенного характера </w:t>
      </w:r>
      <w:r w:rsidRPr="00EE5E72">
        <w:rPr>
          <w:rFonts w:ascii="Times New Roman" w:eastAsia="Calibri" w:hAnsi="Times New Roman" w:cs="Times New Roman"/>
        </w:rPr>
        <w:t>и обеспечения пожарной безопасности;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Участия в учениях и тренировках </w:t>
      </w:r>
      <w:r w:rsidR="00137F20">
        <w:rPr>
          <w:rFonts w:ascii="Times New Roman" w:eastAsia="Calibri" w:hAnsi="Times New Roman" w:cs="Times New Roman"/>
        </w:rPr>
        <w:t xml:space="preserve">по гражданской обороне, защите </w:t>
      </w:r>
      <w:r w:rsidRPr="00EE5E72">
        <w:rPr>
          <w:rFonts w:ascii="Times New Roman" w:eastAsia="Calibri" w:hAnsi="Times New Roman" w:cs="Times New Roman"/>
        </w:rPr>
        <w:t>от чрезвычайных ситуаций и пожарной безопасности, на которых отрабатываются действия по сигналам оповещения.</w:t>
      </w:r>
    </w:p>
    <w:p w:rsidR="005B109A" w:rsidRPr="00EE5E72" w:rsidRDefault="005B109A" w:rsidP="00D3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Обучение населения осуществляется в соответствии с ка</w:t>
      </w:r>
      <w:r w:rsidR="00137F20">
        <w:rPr>
          <w:rFonts w:ascii="Times New Roman" w:eastAsia="Calibri" w:hAnsi="Times New Roman" w:cs="Times New Roman"/>
        </w:rPr>
        <w:t xml:space="preserve">лендарным планом обучения </w:t>
      </w:r>
      <w:r w:rsidRPr="00EE5E72">
        <w:rPr>
          <w:rFonts w:ascii="Times New Roman" w:eastAsia="Calibri" w:hAnsi="Times New Roman" w:cs="Times New Roman"/>
        </w:rPr>
        <w:t xml:space="preserve">неработающего населения. 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E5E72">
        <w:rPr>
          <w:rFonts w:ascii="Times New Roman" w:eastAsia="Calibri" w:hAnsi="Times New Roman" w:cs="Times New Roman"/>
        </w:rPr>
        <w:t>Контроль за</w:t>
      </w:r>
      <w:proofErr w:type="gramEnd"/>
      <w:r w:rsidRPr="00EE5E72">
        <w:rPr>
          <w:rFonts w:ascii="Times New Roman" w:eastAsia="Calibri" w:hAnsi="Times New Roman" w:cs="Times New Roman"/>
        </w:rPr>
        <w:t xml:space="preserve"> работой УКП ГО и ЧС осуществляет </w:t>
      </w:r>
      <w:r w:rsidR="00D33AF3" w:rsidRPr="00EE5E72">
        <w:rPr>
          <w:rFonts w:ascii="Times New Roman" w:eastAsia="Calibri" w:hAnsi="Times New Roman" w:cs="Times New Roman"/>
        </w:rPr>
        <w:t xml:space="preserve">глава </w:t>
      </w:r>
      <w:r w:rsidR="00137F20">
        <w:rPr>
          <w:rFonts w:ascii="Times New Roman" w:eastAsia="Calibri" w:hAnsi="Times New Roman" w:cs="Times New Roman"/>
        </w:rPr>
        <w:t>местной администрации</w:t>
      </w:r>
      <w:r w:rsidR="00D33AF3" w:rsidRPr="00EE5E72">
        <w:rPr>
          <w:rFonts w:ascii="Times New Roman" w:eastAsia="Calibri" w:hAnsi="Times New Roman" w:cs="Times New Roman"/>
        </w:rPr>
        <w:t xml:space="preserve">. 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УКП ГО и ЧС оборудуется в отведенных помещениях, обеспечивающих необходимые условия для организации учебного процесса, и включает в себя два помещения: учебный класс для проведения занятий и консультаций и </w:t>
      </w:r>
      <w:r w:rsidR="00D33AF3" w:rsidRPr="00EE5E72">
        <w:rPr>
          <w:rFonts w:ascii="Times New Roman" w:eastAsia="Calibri" w:hAnsi="Times New Roman" w:cs="Times New Roman"/>
        </w:rPr>
        <w:t>комнату для хранения имущества,</w:t>
      </w:r>
      <w:r w:rsidRPr="00EE5E72">
        <w:rPr>
          <w:rFonts w:ascii="Times New Roman" w:eastAsia="Calibri" w:hAnsi="Times New Roman" w:cs="Times New Roman"/>
        </w:rPr>
        <w:t xml:space="preserve"> и документации.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Учебно-материальная база УКП включает средства оснащения: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аудиовизуальные: проекционная аппаратура, видеоаппаратура, персональные компьютеры;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учебно-наглядные пособия: образцы авар</w:t>
      </w:r>
      <w:r w:rsidR="00137F20">
        <w:rPr>
          <w:rFonts w:ascii="Times New Roman" w:eastAsia="Calibri" w:hAnsi="Times New Roman" w:cs="Times New Roman"/>
        </w:rPr>
        <w:t xml:space="preserve">ийно-спасательного инструмента </w:t>
      </w:r>
      <w:r w:rsidRPr="00EE5E72">
        <w:rPr>
          <w:rFonts w:ascii="Times New Roman" w:eastAsia="Calibri" w:hAnsi="Times New Roman" w:cs="Times New Roman"/>
        </w:rPr>
        <w:t xml:space="preserve">и оборудования, средства индивидуальной защиты, приборы радиационной </w:t>
      </w:r>
      <w:r w:rsidR="00137F20">
        <w:rPr>
          <w:rFonts w:ascii="Times New Roman" w:eastAsia="Calibri" w:hAnsi="Times New Roman" w:cs="Times New Roman"/>
        </w:rPr>
        <w:t xml:space="preserve">и химической разведки, средства </w:t>
      </w:r>
      <w:r w:rsidRPr="00EE5E72">
        <w:rPr>
          <w:rFonts w:ascii="Times New Roman" w:eastAsia="Calibri" w:hAnsi="Times New Roman" w:cs="Times New Roman"/>
        </w:rPr>
        <w:t>пожаротушения и первой медицинской помощи, стенды, плакаты;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вспомогательное оборудование: тренажеры, макеты и контролирующие устройства.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>Весь комплект средств оснащения должен представлять собой определенную систему, элементы которой хорошо сочетались в содержательном и методическом отношении.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E5E72">
        <w:rPr>
          <w:rFonts w:ascii="Times New Roman" w:eastAsia="Calibri" w:hAnsi="Times New Roman" w:cs="Times New Roman"/>
        </w:rPr>
        <w:t>Применительно к тематике обуче</w:t>
      </w:r>
      <w:r w:rsidR="00137F20">
        <w:rPr>
          <w:rFonts w:ascii="Times New Roman" w:eastAsia="Calibri" w:hAnsi="Times New Roman" w:cs="Times New Roman"/>
        </w:rPr>
        <w:t xml:space="preserve">ния, для повышения наглядности </w:t>
      </w:r>
      <w:r w:rsidRPr="00EE5E72">
        <w:rPr>
          <w:rFonts w:ascii="Times New Roman" w:eastAsia="Calibri" w:hAnsi="Times New Roman" w:cs="Times New Roman"/>
        </w:rPr>
        <w:t>и обеспечения самостоятельной работы обучаемых, в УКП необходимо иметь комплекты плакатов, видео, аудио-фильмов, слайдов, сборники законодательных и нормативных актов (выписки из них), подписки журналов «Гражданская защита», «Военные знания», «Основы безопасности жизнедеятельност</w:t>
      </w:r>
      <w:r w:rsidR="00137F20">
        <w:rPr>
          <w:rFonts w:ascii="Times New Roman" w:eastAsia="Calibri" w:hAnsi="Times New Roman" w:cs="Times New Roman"/>
        </w:rPr>
        <w:t xml:space="preserve">и», буклеты, памятки, брошюры, </w:t>
      </w:r>
      <w:r w:rsidRPr="00EE5E72">
        <w:rPr>
          <w:rFonts w:ascii="Times New Roman" w:eastAsia="Calibri" w:hAnsi="Times New Roman" w:cs="Times New Roman"/>
        </w:rPr>
        <w:t>учебно-методические пособия.</w:t>
      </w:r>
      <w:proofErr w:type="gramEnd"/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5E72">
        <w:rPr>
          <w:rFonts w:ascii="Times New Roman" w:eastAsia="Calibri" w:hAnsi="Times New Roman" w:cs="Times New Roman"/>
        </w:rPr>
        <w:t xml:space="preserve">Содержание учебных и наглядных </w:t>
      </w:r>
      <w:r w:rsidR="00137F20">
        <w:rPr>
          <w:rFonts w:ascii="Times New Roman" w:eastAsia="Calibri" w:hAnsi="Times New Roman" w:cs="Times New Roman"/>
        </w:rPr>
        <w:t xml:space="preserve">пособий УКП должны быть просты </w:t>
      </w:r>
      <w:r w:rsidRPr="00EE5E72">
        <w:rPr>
          <w:rFonts w:ascii="Times New Roman" w:eastAsia="Calibri" w:hAnsi="Times New Roman" w:cs="Times New Roman"/>
        </w:rPr>
        <w:t>в оформлении и доступны для понимания, обладат</w:t>
      </w:r>
      <w:r w:rsidR="00137F20">
        <w:rPr>
          <w:rFonts w:ascii="Times New Roman" w:eastAsia="Calibri" w:hAnsi="Times New Roman" w:cs="Times New Roman"/>
        </w:rPr>
        <w:t xml:space="preserve">ь способностью убеждать людей </w:t>
      </w:r>
      <w:r w:rsidRPr="00EE5E72">
        <w:rPr>
          <w:rFonts w:ascii="Times New Roman" w:eastAsia="Calibri" w:hAnsi="Times New Roman" w:cs="Times New Roman"/>
        </w:rPr>
        <w:t>в реальности защиты от поражений при возникновении чрезвычайных ситуаций, воспитывать высокие мор</w:t>
      </w:r>
      <w:r w:rsidR="00137F20">
        <w:rPr>
          <w:rFonts w:ascii="Times New Roman" w:eastAsia="Calibri" w:hAnsi="Times New Roman" w:cs="Times New Roman"/>
        </w:rPr>
        <w:t xml:space="preserve">ально-психологические качества. </w:t>
      </w:r>
      <w:r w:rsidRPr="00EE5E72">
        <w:rPr>
          <w:rFonts w:ascii="Times New Roman" w:eastAsia="Calibri" w:hAnsi="Times New Roman" w:cs="Times New Roman"/>
        </w:rPr>
        <w:t>Каждый посетивший УКП должен иметь возможность получить конкре</w:t>
      </w:r>
      <w:r w:rsidR="00137F20">
        <w:rPr>
          <w:rFonts w:ascii="Times New Roman" w:eastAsia="Calibri" w:hAnsi="Times New Roman" w:cs="Times New Roman"/>
        </w:rPr>
        <w:t xml:space="preserve">тную, исчерпывающую информацию </w:t>
      </w:r>
      <w:r w:rsidRPr="00EE5E72">
        <w:rPr>
          <w:rFonts w:ascii="Times New Roman" w:eastAsia="Calibri" w:hAnsi="Times New Roman" w:cs="Times New Roman"/>
        </w:rPr>
        <w:t xml:space="preserve">о возможных ЧС в районе его проживания, местах укрытия и маршрутах следования </w:t>
      </w:r>
      <w:r w:rsidRPr="00EE5E72">
        <w:rPr>
          <w:rFonts w:ascii="Times New Roman" w:eastAsia="Calibri" w:hAnsi="Times New Roman" w:cs="Times New Roman"/>
        </w:rPr>
        <w:br/>
        <w:t>к ним, адресах пунктов выдачи средств индивидуальной защиты, порядка эвакуации.</w:t>
      </w:r>
    </w:p>
    <w:p w:rsidR="005B109A" w:rsidRPr="00EE5E72" w:rsidRDefault="005B109A" w:rsidP="005B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B109A" w:rsidRPr="00EE5E72" w:rsidRDefault="005B109A" w:rsidP="005B109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3188A" w:rsidRPr="00EE5E72" w:rsidRDefault="0073188A"/>
    <w:sectPr w:rsidR="0073188A" w:rsidRPr="00EE5E72" w:rsidSect="00EE5E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BD8"/>
    <w:multiLevelType w:val="hybridMultilevel"/>
    <w:tmpl w:val="B71C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B109A"/>
    <w:rsid w:val="00137F20"/>
    <w:rsid w:val="00337C94"/>
    <w:rsid w:val="004066C2"/>
    <w:rsid w:val="00447C6A"/>
    <w:rsid w:val="005925F0"/>
    <w:rsid w:val="005B109A"/>
    <w:rsid w:val="005F4B88"/>
    <w:rsid w:val="0065307B"/>
    <w:rsid w:val="0073188A"/>
    <w:rsid w:val="007B092C"/>
    <w:rsid w:val="007D6199"/>
    <w:rsid w:val="00D14AF3"/>
    <w:rsid w:val="00D33AF3"/>
    <w:rsid w:val="00D75BCE"/>
    <w:rsid w:val="00EE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92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09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09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09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09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09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92C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7B0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7B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Irina P</cp:lastModifiedBy>
  <cp:revision>5</cp:revision>
  <cp:lastPrinted>2018-04-04T05:58:00Z</cp:lastPrinted>
  <dcterms:created xsi:type="dcterms:W3CDTF">2018-04-03T09:03:00Z</dcterms:created>
  <dcterms:modified xsi:type="dcterms:W3CDTF">2018-04-04T05:58:00Z</dcterms:modified>
</cp:coreProperties>
</file>